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4C48" w14:textId="77777777" w:rsidR="0054013B" w:rsidRPr="00E23F14" w:rsidRDefault="00776324">
      <w:pPr>
        <w:rPr>
          <w:b/>
        </w:rPr>
      </w:pPr>
      <w:bookmarkStart w:id="0" w:name="_GoBack"/>
      <w:bookmarkEnd w:id="0"/>
      <w:r>
        <w:rPr>
          <w:b/>
        </w:rPr>
        <w:t>Social media campaign highlights that aggression is never ok</w:t>
      </w:r>
    </w:p>
    <w:p w14:paraId="4F4A3056" w14:textId="48F5B0AA" w:rsidR="00C01AE7" w:rsidRDefault="00532E25" w:rsidP="00C01AE7">
      <w:pPr>
        <w:ind w:right="-45"/>
      </w:pPr>
      <w:r>
        <w:t>Th</w:t>
      </w:r>
      <w:r w:rsidR="00FE7D85">
        <w:t>ese holidays</w:t>
      </w:r>
      <w:r>
        <w:t xml:space="preserve">, </w:t>
      </w:r>
      <w:r w:rsidR="00C01AE7">
        <w:t>NSW Health is running a public awareness campaign to remind the community that</w:t>
      </w:r>
      <w:r w:rsidR="003B6DD3">
        <w:t xml:space="preserve"> </w:t>
      </w:r>
      <w:r w:rsidR="00C01AE7" w:rsidRPr="00C01AE7">
        <w:t xml:space="preserve">aggression against NSW Health hospital </w:t>
      </w:r>
      <w:r w:rsidR="00FE7D85">
        <w:t xml:space="preserve">and ambulance </w:t>
      </w:r>
      <w:r w:rsidR="00C01AE7" w:rsidRPr="00C01AE7">
        <w:t>staff is not acceptable.</w:t>
      </w:r>
    </w:p>
    <w:p w14:paraId="14873417" w14:textId="794D9186" w:rsidR="00AF0E2C" w:rsidRDefault="00AF0E2C" w:rsidP="00AF0E2C">
      <w:bookmarkStart w:id="1" w:name="_Hlk59203063"/>
      <w:r>
        <w:t>Dealing</w:t>
      </w:r>
      <w:r w:rsidRPr="005E62C0">
        <w:t xml:space="preserve"> with aggression impacts the ability of emergency department nurses, doctors</w:t>
      </w:r>
      <w:r>
        <w:t xml:space="preserve">, </w:t>
      </w:r>
      <w:r w:rsidRPr="005E62C0">
        <w:t>hospital security</w:t>
      </w:r>
      <w:r>
        <w:t>, paramedics and call takers</w:t>
      </w:r>
      <w:r w:rsidRPr="005E62C0">
        <w:t xml:space="preserve"> to provide care to patients.</w:t>
      </w:r>
    </w:p>
    <w:bookmarkEnd w:id="1"/>
    <w:p w14:paraId="6C2D2656" w14:textId="4B93680E" w:rsidR="00532E25" w:rsidRDefault="00501E9D" w:rsidP="00F12084">
      <w:pPr>
        <w:ind w:right="-45"/>
        <w:rPr>
          <w:rFonts w:cs="Arial"/>
        </w:rPr>
      </w:pPr>
      <w:r>
        <w:t>Th</w:t>
      </w:r>
      <w:r w:rsidR="00FE7D85">
        <w:t>e</w:t>
      </w:r>
      <w:r w:rsidR="00F12084">
        <w:t xml:space="preserve"> </w:t>
      </w:r>
      <w:r w:rsidR="00C44F90">
        <w:t xml:space="preserve">social media </w:t>
      </w:r>
      <w:r w:rsidR="00F12084">
        <w:t xml:space="preserve">campaign runs from </w:t>
      </w:r>
      <w:r w:rsidR="00F12084" w:rsidRPr="00F12084">
        <w:rPr>
          <w:b/>
        </w:rPr>
        <w:t>2</w:t>
      </w:r>
      <w:r w:rsidR="0049608D">
        <w:rPr>
          <w:b/>
        </w:rPr>
        <w:t>1</w:t>
      </w:r>
      <w:r w:rsidR="00F12084" w:rsidRPr="00F12084">
        <w:rPr>
          <w:b/>
        </w:rPr>
        <w:t xml:space="preserve"> December 20</w:t>
      </w:r>
      <w:r w:rsidR="0049608D">
        <w:rPr>
          <w:b/>
        </w:rPr>
        <w:t>20</w:t>
      </w:r>
      <w:r w:rsidR="00F12084" w:rsidRPr="00F12084">
        <w:rPr>
          <w:b/>
        </w:rPr>
        <w:t xml:space="preserve"> to 2</w:t>
      </w:r>
      <w:r w:rsidR="0049608D">
        <w:rPr>
          <w:b/>
        </w:rPr>
        <w:t>7</w:t>
      </w:r>
      <w:r w:rsidR="00F12084" w:rsidRPr="00F12084">
        <w:rPr>
          <w:b/>
        </w:rPr>
        <w:t xml:space="preserve"> January 202</w:t>
      </w:r>
      <w:r w:rsidR="0049608D">
        <w:rPr>
          <w:b/>
        </w:rPr>
        <w:t>1</w:t>
      </w:r>
      <w:r w:rsidR="00F12084">
        <w:t xml:space="preserve">, to coincide with the </w:t>
      </w:r>
      <w:r w:rsidR="00F12084">
        <w:rPr>
          <w:rFonts w:cs="Arial"/>
        </w:rPr>
        <w:t xml:space="preserve">Christmas, New Year and Australia Day holiday period. </w:t>
      </w:r>
    </w:p>
    <w:p w14:paraId="1B249BF1" w14:textId="33AE8373" w:rsidR="00E23F14" w:rsidRPr="00312A68" w:rsidRDefault="009461E0" w:rsidP="00312A68">
      <w:pPr>
        <w:ind w:right="-45"/>
        <w:rPr>
          <w:rFonts w:ascii="Arial" w:hAnsi="Arial" w:cs="Arial"/>
          <w:sz w:val="21"/>
          <w:szCs w:val="21"/>
        </w:rPr>
      </w:pPr>
      <w:r>
        <w:t>Show your support for</w:t>
      </w:r>
      <w:r w:rsidR="00C01AE7">
        <w:t xml:space="preserve"> </w:t>
      </w:r>
      <w:r w:rsidR="00532E25">
        <w:t xml:space="preserve">our </w:t>
      </w:r>
      <w:r w:rsidR="00C01AE7">
        <w:t>fr</w:t>
      </w:r>
      <w:r>
        <w:t xml:space="preserve">ontline workers by </w:t>
      </w:r>
      <w:r w:rsidR="00FE7D85">
        <w:t xml:space="preserve">sharing our communications toolkit </w:t>
      </w:r>
      <w:r w:rsidR="00AF0E2C">
        <w:t xml:space="preserve">content </w:t>
      </w:r>
      <w:r w:rsidR="00FE7D85">
        <w:t xml:space="preserve">on </w:t>
      </w:r>
      <w:r w:rsidR="00FE7D85">
        <w:rPr>
          <w:rFonts w:cs="Arial"/>
        </w:rPr>
        <w:t xml:space="preserve">the </w:t>
      </w:r>
      <w:hyperlink r:id="rId7" w:history="1">
        <w:r w:rsidR="00FE7D85" w:rsidRPr="005E1450">
          <w:rPr>
            <w:rStyle w:val="Hyperlink"/>
            <w:rFonts w:cs="Arial"/>
          </w:rPr>
          <w:t>NSW Health website</w:t>
        </w:r>
      </w:hyperlink>
      <w:r w:rsidR="00FE7D85">
        <w:t xml:space="preserve"> with your networks.</w:t>
      </w:r>
    </w:p>
    <w:p w14:paraId="359C97DE" w14:textId="6BB96AF8" w:rsidR="0054013B" w:rsidRDefault="00312A68" w:rsidP="00AF0E2C">
      <w:pPr>
        <w:jc w:val="center"/>
      </w:pPr>
      <w:r w:rsidRPr="00312A68">
        <w:rPr>
          <w:noProof/>
          <w:lang w:eastAsia="en-AU"/>
        </w:rPr>
        <w:drawing>
          <wp:inline distT="0" distB="0" distL="0" distR="0" wp14:anchorId="537AF165" wp14:editId="2E8B900D">
            <wp:extent cx="3251546" cy="3251546"/>
            <wp:effectExtent l="0" t="0" r="6350" b="6350"/>
            <wp:docPr id="2" name="Picture 2" descr="F:\COMMUNICATIONS\Communications Strategies\Safety\2019 Staff Safety\Production\Social Media\Social Media Tiles\1999863_Staff Safety Images 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ICATIONS\Communications Strategies\Safety\2019 Staff Safety\Production\Social Media\Social Media Tiles\1999863_Staff Safety Images v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94" cy="32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3B"/>
    <w:rsid w:val="000000A9"/>
    <w:rsid w:val="00051E7D"/>
    <w:rsid w:val="00231515"/>
    <w:rsid w:val="002E736D"/>
    <w:rsid w:val="00312A68"/>
    <w:rsid w:val="003B6DD3"/>
    <w:rsid w:val="0049608D"/>
    <w:rsid w:val="00501E9D"/>
    <w:rsid w:val="00532E25"/>
    <w:rsid w:val="0054013B"/>
    <w:rsid w:val="005E1450"/>
    <w:rsid w:val="0066480A"/>
    <w:rsid w:val="006B5D37"/>
    <w:rsid w:val="00776324"/>
    <w:rsid w:val="009461E0"/>
    <w:rsid w:val="00AF0E2C"/>
    <w:rsid w:val="00B03E4A"/>
    <w:rsid w:val="00C01AE7"/>
    <w:rsid w:val="00C44F90"/>
    <w:rsid w:val="00DB7559"/>
    <w:rsid w:val="00E23F14"/>
    <w:rsid w:val="00E4155C"/>
    <w:rsid w:val="00F12084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ED25"/>
  <w15:chartTrackingRefBased/>
  <w15:docId w15:val="{DF12106E-F4C0-4C56-9A27-CC63A82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4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health.nsw.gov.au/patients/Pages/staff-safet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D5DC544D55344AC3391542F3F7C5E" ma:contentTypeVersion="2" ma:contentTypeDescription="Create a new document." ma:contentTypeScope="" ma:versionID="15131b8759bb5948f1ceb7a714fac2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dbd9b54e158cb3751d4042ede3dc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901FD-40C9-4422-A01D-8B47BF588EA5}"/>
</file>

<file path=customXml/itemProps2.xml><?xml version="1.0" encoding="utf-8"?>
<ds:datastoreItem xmlns:ds="http://schemas.openxmlformats.org/officeDocument/2006/customXml" ds:itemID="{A7617F17-59EB-4E9B-B2F2-EC9A1A50F91C}"/>
</file>

<file path=customXml/itemProps3.xml><?xml version="1.0" encoding="utf-8"?>
<ds:datastoreItem xmlns:ds="http://schemas.openxmlformats.org/officeDocument/2006/customXml" ds:itemID="{95067291-862B-4387-922E-75583BD13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SALEH, Shay</dc:creator>
  <cp:keywords/>
  <dc:description/>
  <cp:lastModifiedBy>Taila Brown (Ministry of Health)</cp:lastModifiedBy>
  <cp:revision>2</cp:revision>
  <dcterms:created xsi:type="dcterms:W3CDTF">2020-12-22T03:14:00Z</dcterms:created>
  <dcterms:modified xsi:type="dcterms:W3CDTF">2020-12-22T03:14:00Z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0x010100D28D5DC544D55344AC3391542F3F7C5E</vt:lpwstr>
  </property>
</Properties>
</file>