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47" w:rsidRDefault="009A3A47" w:rsidP="00596DC5">
      <w:pPr>
        <w:spacing w:after="0" w:line="240" w:lineRule="auto"/>
        <w:ind w:left="720"/>
        <w:rPr>
          <w:rFonts w:ascii="Arial Unicode MS" w:eastAsia="Arial Unicode MS" w:hAnsi="Arial Unicode MS" w:cs="Arial Unicode MS"/>
          <w:spacing w:val="2"/>
        </w:rPr>
      </w:pPr>
    </w:p>
    <w:p w:rsidR="00987A7D" w:rsidRDefault="00987A7D" w:rsidP="00987A7D">
      <w:pPr>
        <w:spacing w:line="240" w:lineRule="auto"/>
        <w:ind w:left="153" w:right="737" w:firstLine="567"/>
        <w:rPr>
          <w:rStyle w:val="Heading1aChar"/>
          <w:b w:val="0"/>
          <w:i/>
          <w:color w:val="595959" w:themeColor="text1" w:themeTint="A6"/>
        </w:rPr>
      </w:pPr>
      <w:r>
        <w:rPr>
          <w:rFonts w:ascii="Arial" w:hAnsi="Arial" w:cs="Arial"/>
          <w:b/>
          <w:noProof/>
          <w:color w:val="595959" w:themeColor="text1" w:themeTint="A6"/>
          <w:sz w:val="52"/>
          <w:szCs w:val="52"/>
          <w:lang w:eastAsia="en-AU"/>
        </w:rPr>
        <mc:AlternateContent>
          <mc:Choice Requires="wps">
            <w:drawing>
              <wp:anchor distT="0" distB="0" distL="114300" distR="114300" simplePos="0" relativeHeight="251661312" behindDoc="0" locked="0" layoutInCell="1" allowOverlap="1" wp14:anchorId="3C8EA0A1" wp14:editId="46B517C8">
                <wp:simplePos x="0" y="0"/>
                <wp:positionH relativeFrom="column">
                  <wp:posOffset>2228215</wp:posOffset>
                </wp:positionH>
                <wp:positionV relativeFrom="paragraph">
                  <wp:posOffset>-2835910</wp:posOffset>
                </wp:positionV>
                <wp:extent cx="4228465" cy="307975"/>
                <wp:effectExtent l="0" t="2540" r="127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7D" w:rsidRPr="0032218F" w:rsidRDefault="00987A7D" w:rsidP="00987A7D">
                            <w:pPr>
                              <w:tabs>
                                <w:tab w:val="left" w:pos="2127"/>
                              </w:tabs>
                              <w:rPr>
                                <w:rFonts w:ascii="Arial" w:hAnsi="Arial" w:cs="Arial"/>
                                <w:sz w:val="32"/>
                                <w:szCs w:val="32"/>
                              </w:rPr>
                            </w:pPr>
                            <w:r>
                              <w:rPr>
                                <w:rStyle w:val="BannertextChar"/>
                              </w:rPr>
                              <w:t>ABF</w:t>
                            </w:r>
                            <w:proofErr w:type="gramStart"/>
                            <w:r w:rsidRPr="00AC74F7">
                              <w:rPr>
                                <w:rStyle w:val="BannertextChar"/>
                              </w:rPr>
                              <w:t>:</w:t>
                            </w:r>
                            <w:r>
                              <w:rPr>
                                <w:rFonts w:ascii="Arial" w:hAnsi="Arial" w:cs="Arial"/>
                                <w:b/>
                                <w:color w:val="FEBD3B"/>
                                <w:sz w:val="32"/>
                                <w:szCs w:val="32"/>
                              </w:rPr>
                              <w:t>STATUS</w:t>
                            </w:r>
                            <w:proofErr w:type="gramEnd"/>
                            <w:r>
                              <w:rPr>
                                <w:rFonts w:ascii="Arial" w:hAnsi="Arial" w:cs="Arial"/>
                                <w:b/>
                                <w:color w:val="FEBD3B"/>
                                <w:sz w:val="32"/>
                                <w:szCs w:val="32"/>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5.45pt;margin-top:-223.3pt;width:332.9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pv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" filled="f" stroked="f">
                <v:textbox>
                  <w:txbxContent>
                    <w:p w:rsidR="00987A7D" w:rsidRPr="0032218F" w:rsidRDefault="00987A7D" w:rsidP="00987A7D">
                      <w:pPr>
                        <w:tabs>
                          <w:tab w:val="left" w:pos="2127"/>
                        </w:tabs>
                        <w:rPr>
                          <w:rFonts w:ascii="Arial" w:hAnsi="Arial" w:cs="Arial"/>
                          <w:sz w:val="32"/>
                          <w:szCs w:val="32"/>
                        </w:rPr>
                      </w:pPr>
                      <w:r>
                        <w:rPr>
                          <w:rStyle w:val="BannertextChar"/>
                        </w:rPr>
                        <w:t>ABF</w:t>
                      </w:r>
                      <w:proofErr w:type="gramStart"/>
                      <w:r w:rsidRPr="00AC74F7">
                        <w:rPr>
                          <w:rStyle w:val="BannertextChar"/>
                        </w:rPr>
                        <w:t>:</w:t>
                      </w:r>
                      <w:r>
                        <w:rPr>
                          <w:rFonts w:ascii="Arial" w:hAnsi="Arial" w:cs="Arial"/>
                          <w:b/>
                          <w:color w:val="FEBD3B"/>
                          <w:sz w:val="32"/>
                          <w:szCs w:val="32"/>
                        </w:rPr>
                        <w:t>STATUS</w:t>
                      </w:r>
                      <w:proofErr w:type="gramEnd"/>
                      <w:r>
                        <w:rPr>
                          <w:rFonts w:ascii="Arial" w:hAnsi="Arial" w:cs="Arial"/>
                          <w:b/>
                          <w:color w:val="FEBD3B"/>
                          <w:sz w:val="32"/>
                          <w:szCs w:val="32"/>
                        </w:rPr>
                        <w:t xml:space="preserve"> REPORT</w:t>
                      </w:r>
                    </w:p>
                  </w:txbxContent>
                </v:textbox>
              </v:shape>
            </w:pict>
          </mc:Fallback>
        </mc:AlternateContent>
      </w:r>
      <w:r w:rsidRPr="00E428E3">
        <w:rPr>
          <w:rFonts w:ascii="Arial" w:hAnsi="Arial" w:cs="Arial"/>
          <w:b/>
          <w:noProof/>
          <w:color w:val="595959" w:themeColor="text1" w:themeTint="A6"/>
          <w:sz w:val="52"/>
          <w:szCs w:val="52"/>
          <w:lang w:eastAsia="en-AU"/>
        </w:rPr>
        <w:t>Communications Strategy Template</w:t>
      </w:r>
    </w:p>
    <w:p w:rsidR="00987A7D" w:rsidRPr="00987A7D" w:rsidRDefault="00987A7D" w:rsidP="00987A7D">
      <w:pPr>
        <w:ind w:left="720"/>
        <w:rPr>
          <w:rStyle w:val="Heading1aChar"/>
          <w:b w:val="0"/>
          <w:i/>
          <w:color w:val="595959" w:themeColor="text1" w:themeTint="A6"/>
          <w:sz w:val="24"/>
          <w:szCs w:val="24"/>
        </w:rPr>
      </w:pPr>
    </w:p>
    <w:p w:rsidR="00987A7D" w:rsidRPr="006D195C" w:rsidRDefault="00987A7D" w:rsidP="00987A7D">
      <w:pPr>
        <w:ind w:left="720"/>
        <w:rPr>
          <w:rFonts w:ascii="Arial" w:hAnsi="Arial" w:cs="Arial"/>
          <w:sz w:val="20"/>
          <w:szCs w:val="20"/>
        </w:rPr>
      </w:pPr>
      <w:r w:rsidRPr="006D195C">
        <w:rPr>
          <w:rFonts w:ascii="Arial" w:hAnsi="Arial" w:cs="Arial"/>
          <w:sz w:val="20"/>
          <w:szCs w:val="20"/>
        </w:rPr>
        <w:t>A communication strategy is designed to help your organisation communicate effectively and meet core organisational and/or project objectives. Whether you are looking to engage staff in a change progr</w:t>
      </w:r>
      <w:r>
        <w:rPr>
          <w:rFonts w:ascii="Arial" w:hAnsi="Arial" w:cs="Arial"/>
          <w:sz w:val="20"/>
          <w:szCs w:val="20"/>
        </w:rPr>
        <w:t>am such as the Whole of Health Program</w:t>
      </w:r>
      <w:r w:rsidRPr="006D195C">
        <w:rPr>
          <w:rFonts w:ascii="Arial" w:hAnsi="Arial" w:cs="Arial"/>
          <w:sz w:val="20"/>
          <w:szCs w:val="20"/>
        </w:rPr>
        <w:t xml:space="preserve">, implement new </w:t>
      </w:r>
      <w:r>
        <w:rPr>
          <w:rFonts w:ascii="Arial" w:hAnsi="Arial" w:cs="Arial"/>
          <w:sz w:val="20"/>
          <w:szCs w:val="20"/>
        </w:rPr>
        <w:t>models of care or achieve full scale organisational change</w:t>
      </w:r>
      <w:r w:rsidRPr="006D195C">
        <w:rPr>
          <w:rFonts w:ascii="Arial" w:hAnsi="Arial" w:cs="Arial"/>
          <w:sz w:val="20"/>
          <w:szCs w:val="20"/>
        </w:rPr>
        <w:t>, a communications strategy is critical to help to provide the framework to connect your objectives</w:t>
      </w:r>
      <w:r>
        <w:rPr>
          <w:rFonts w:ascii="Arial" w:hAnsi="Arial" w:cs="Arial"/>
          <w:sz w:val="20"/>
          <w:szCs w:val="20"/>
        </w:rPr>
        <w:t xml:space="preserve"> with key messages as well to support implementation and sustainability</w:t>
      </w:r>
      <w:r w:rsidRPr="006D195C">
        <w:rPr>
          <w:rFonts w:ascii="Arial" w:hAnsi="Arial" w:cs="Arial"/>
          <w:sz w:val="20"/>
          <w:szCs w:val="20"/>
        </w:rPr>
        <w:t>. Success of change projects is much harder to achieve without a clear communications strategy</w:t>
      </w:r>
      <w:r>
        <w:rPr>
          <w:rFonts w:ascii="Arial" w:hAnsi="Arial" w:cs="Arial"/>
          <w:sz w:val="20"/>
          <w:szCs w:val="20"/>
        </w:rPr>
        <w:t xml:space="preserve"> and progress can be lost if key stakeholders leave without formalising processes to make it ‘business as usual’</w:t>
      </w:r>
      <w:r w:rsidRPr="006D195C">
        <w:rPr>
          <w:rFonts w:ascii="Arial" w:hAnsi="Arial" w:cs="Arial"/>
          <w:sz w:val="20"/>
          <w:szCs w:val="20"/>
        </w:rPr>
        <w:t>. There is no one way to do this but whether your communications strategy is designed for a smaller, specific project or for the same period as your organisational strategy, it should establish the following elements:</w:t>
      </w:r>
    </w:p>
    <w:p w:rsidR="00987A7D" w:rsidRPr="006D195C" w:rsidRDefault="00987A7D" w:rsidP="00987A7D">
      <w:pPr>
        <w:ind w:left="720"/>
        <w:rPr>
          <w:rFonts w:ascii="Arial" w:hAnsi="Arial" w:cs="Arial"/>
          <w:sz w:val="20"/>
          <w:szCs w:val="20"/>
        </w:rPr>
      </w:pPr>
    </w:p>
    <w:p w:rsidR="00987A7D" w:rsidRPr="006D195C" w:rsidRDefault="00987A7D" w:rsidP="00987A7D">
      <w:pPr>
        <w:pStyle w:val="ListParagraph"/>
        <w:numPr>
          <w:ilvl w:val="0"/>
          <w:numId w:val="22"/>
        </w:numPr>
        <w:ind w:left="1440"/>
        <w:rPr>
          <w:rFonts w:ascii="Arial" w:hAnsi="Arial" w:cs="Arial"/>
          <w:b/>
          <w:color w:val="00A8FF" w:themeColor="text2"/>
          <w:sz w:val="28"/>
          <w:szCs w:val="28"/>
        </w:rPr>
      </w:pPr>
      <w:r w:rsidRPr="006D195C">
        <w:rPr>
          <w:rFonts w:ascii="Arial" w:hAnsi="Arial" w:cs="Arial"/>
          <w:b/>
          <w:color w:val="00A8FF" w:themeColor="text2"/>
          <w:sz w:val="28"/>
          <w:szCs w:val="28"/>
        </w:rPr>
        <w:t>Statement of Purpose</w:t>
      </w:r>
    </w:p>
    <w:p w:rsidR="00987A7D" w:rsidRPr="006D195C" w:rsidRDefault="00987A7D" w:rsidP="00987A7D">
      <w:pPr>
        <w:spacing w:line="23" w:lineRule="atLeast"/>
        <w:ind w:left="720"/>
        <w:rPr>
          <w:rFonts w:ascii="Arial" w:hAnsi="Arial" w:cs="Arial"/>
          <w:sz w:val="20"/>
          <w:szCs w:val="20"/>
        </w:rPr>
      </w:pPr>
      <w:r>
        <w:rPr>
          <w:rFonts w:ascii="Arial" w:hAnsi="Arial" w:cs="Arial"/>
          <w:sz w:val="20"/>
          <w:szCs w:val="20"/>
        </w:rPr>
        <w:t>It is</w:t>
      </w:r>
      <w:r w:rsidRPr="006D195C">
        <w:rPr>
          <w:rFonts w:ascii="Arial" w:hAnsi="Arial" w:cs="Arial"/>
          <w:sz w:val="20"/>
          <w:szCs w:val="20"/>
        </w:rPr>
        <w:t xml:space="preserve"> useful to state why you have a communications strategy and what you hope to achieve with it. This need only be concise; it just serves as a reminder to those using it what the purpose is.</w:t>
      </w:r>
    </w:p>
    <w:p w:rsidR="00987A7D" w:rsidRPr="006D195C" w:rsidRDefault="00987A7D" w:rsidP="00987A7D">
      <w:pPr>
        <w:spacing w:line="23" w:lineRule="atLeast"/>
        <w:ind w:left="720"/>
        <w:rPr>
          <w:rFonts w:ascii="Arial" w:hAnsi="Arial" w:cs="Arial"/>
          <w:sz w:val="20"/>
          <w:szCs w:val="20"/>
        </w:rPr>
      </w:pPr>
      <w:proofErr w:type="gramStart"/>
      <w:r w:rsidRPr="006D195C">
        <w:rPr>
          <w:rFonts w:ascii="Arial" w:hAnsi="Arial" w:cs="Arial"/>
          <w:sz w:val="20"/>
          <w:szCs w:val="20"/>
        </w:rPr>
        <w:t>e.g</w:t>
      </w:r>
      <w:proofErr w:type="gramEnd"/>
      <w:r w:rsidRPr="006D195C">
        <w:rPr>
          <w:rFonts w:ascii="Arial" w:hAnsi="Arial" w:cs="Arial"/>
          <w:sz w:val="20"/>
          <w:szCs w:val="20"/>
        </w:rPr>
        <w:t xml:space="preserve">. </w:t>
      </w:r>
      <w:r w:rsidRPr="006D195C">
        <w:rPr>
          <w:rFonts w:ascii="Arial" w:eastAsia="Times New Roman" w:hAnsi="Arial" w:cs="Arial"/>
          <w:sz w:val="20"/>
          <w:szCs w:val="20"/>
          <w:lang w:eastAsia="en-AU"/>
        </w:rPr>
        <w:t>This communications strategy shows how effective communications can:</w:t>
      </w:r>
    </w:p>
    <w:p w:rsidR="00987A7D" w:rsidRPr="006D195C" w:rsidRDefault="00987A7D" w:rsidP="00987A7D">
      <w:pPr>
        <w:numPr>
          <w:ilvl w:val="0"/>
          <w:numId w:val="21"/>
        </w:numPr>
        <w:tabs>
          <w:tab w:val="clear" w:pos="720"/>
          <w:tab w:val="num" w:pos="1440"/>
        </w:tabs>
        <w:spacing w:after="0" w:line="240" w:lineRule="auto"/>
        <w:ind w:left="1434" w:hanging="357"/>
        <w:rPr>
          <w:rFonts w:ascii="Arial" w:eastAsia="Times New Roman" w:hAnsi="Arial" w:cs="Arial"/>
          <w:sz w:val="20"/>
          <w:szCs w:val="20"/>
          <w:lang w:eastAsia="en-AU"/>
        </w:rPr>
      </w:pPr>
      <w:r w:rsidRPr="006D195C">
        <w:rPr>
          <w:rFonts w:ascii="Arial" w:eastAsia="Times New Roman" w:hAnsi="Arial" w:cs="Arial"/>
          <w:sz w:val="20"/>
          <w:szCs w:val="20"/>
          <w:lang w:eastAsia="en-AU"/>
        </w:rPr>
        <w:t>help us achieve our overall organisational objectives</w:t>
      </w:r>
    </w:p>
    <w:p w:rsidR="00987A7D" w:rsidRPr="006D195C" w:rsidRDefault="00987A7D" w:rsidP="00987A7D">
      <w:pPr>
        <w:numPr>
          <w:ilvl w:val="0"/>
          <w:numId w:val="21"/>
        </w:numPr>
        <w:spacing w:after="0" w:line="240" w:lineRule="auto"/>
        <w:ind w:left="1434" w:hanging="357"/>
        <w:rPr>
          <w:rFonts w:ascii="Arial" w:eastAsia="Times New Roman" w:hAnsi="Arial" w:cs="Arial"/>
          <w:sz w:val="20"/>
          <w:szCs w:val="20"/>
          <w:lang w:eastAsia="en-AU"/>
        </w:rPr>
      </w:pPr>
      <w:r w:rsidRPr="006D195C">
        <w:rPr>
          <w:rFonts w:ascii="Arial" w:eastAsia="Times New Roman" w:hAnsi="Arial" w:cs="Arial"/>
          <w:sz w:val="20"/>
          <w:szCs w:val="20"/>
          <w:lang w:eastAsia="en-AU"/>
        </w:rPr>
        <w:t>engage effectively with stakeholders</w:t>
      </w:r>
    </w:p>
    <w:p w:rsidR="00987A7D" w:rsidRPr="006D195C" w:rsidRDefault="00987A7D" w:rsidP="00987A7D">
      <w:pPr>
        <w:numPr>
          <w:ilvl w:val="0"/>
          <w:numId w:val="21"/>
        </w:numPr>
        <w:spacing w:after="0" w:line="240" w:lineRule="auto"/>
        <w:ind w:left="1434" w:hanging="357"/>
        <w:rPr>
          <w:rFonts w:ascii="Arial" w:eastAsia="Times New Roman" w:hAnsi="Arial" w:cs="Arial"/>
          <w:sz w:val="20"/>
          <w:szCs w:val="20"/>
          <w:lang w:eastAsia="en-AU"/>
        </w:rPr>
      </w:pPr>
      <w:r w:rsidRPr="006D195C">
        <w:rPr>
          <w:rFonts w:ascii="Arial" w:eastAsia="Times New Roman" w:hAnsi="Arial" w:cs="Arial"/>
          <w:sz w:val="20"/>
          <w:szCs w:val="20"/>
          <w:lang w:eastAsia="en-AU"/>
        </w:rPr>
        <w:t>demonstrate the success of our work</w:t>
      </w:r>
    </w:p>
    <w:p w:rsidR="00987A7D" w:rsidRPr="006D195C" w:rsidRDefault="00987A7D" w:rsidP="00987A7D">
      <w:pPr>
        <w:numPr>
          <w:ilvl w:val="0"/>
          <w:numId w:val="21"/>
        </w:numPr>
        <w:spacing w:after="0" w:line="240" w:lineRule="auto"/>
        <w:ind w:left="1434" w:hanging="357"/>
        <w:rPr>
          <w:rFonts w:ascii="Arial" w:eastAsia="Times New Roman" w:hAnsi="Arial" w:cs="Arial"/>
          <w:sz w:val="20"/>
          <w:szCs w:val="20"/>
          <w:lang w:eastAsia="en-AU"/>
        </w:rPr>
      </w:pPr>
      <w:r w:rsidRPr="006D195C">
        <w:rPr>
          <w:rFonts w:ascii="Arial" w:eastAsia="Times New Roman" w:hAnsi="Arial" w:cs="Arial"/>
          <w:sz w:val="20"/>
          <w:szCs w:val="20"/>
          <w:lang w:eastAsia="en-AU"/>
        </w:rPr>
        <w:t>ensure people understand what we do</w:t>
      </w:r>
    </w:p>
    <w:p w:rsidR="00987A7D" w:rsidRDefault="00987A7D" w:rsidP="00987A7D">
      <w:pPr>
        <w:numPr>
          <w:ilvl w:val="0"/>
          <w:numId w:val="21"/>
        </w:numPr>
        <w:spacing w:after="0" w:line="240" w:lineRule="auto"/>
        <w:ind w:left="1434" w:hanging="357"/>
        <w:rPr>
          <w:rFonts w:ascii="Arial" w:eastAsia="Times New Roman" w:hAnsi="Arial" w:cs="Arial"/>
          <w:sz w:val="20"/>
          <w:szCs w:val="20"/>
          <w:lang w:eastAsia="en-AU"/>
        </w:rPr>
      </w:pPr>
      <w:proofErr w:type="gramStart"/>
      <w:r w:rsidRPr="006D195C">
        <w:rPr>
          <w:rFonts w:ascii="Arial" w:eastAsia="Times New Roman" w:hAnsi="Arial" w:cs="Arial"/>
          <w:sz w:val="20"/>
          <w:szCs w:val="20"/>
          <w:lang w:eastAsia="en-AU"/>
        </w:rPr>
        <w:t>change</w:t>
      </w:r>
      <w:proofErr w:type="gramEnd"/>
      <w:r w:rsidRPr="006D195C">
        <w:rPr>
          <w:rFonts w:ascii="Arial" w:eastAsia="Times New Roman" w:hAnsi="Arial" w:cs="Arial"/>
          <w:sz w:val="20"/>
          <w:szCs w:val="20"/>
          <w:lang w:eastAsia="en-AU"/>
        </w:rPr>
        <w:t xml:space="preserve"> behaviour and perceptions where necessary.</w:t>
      </w:r>
    </w:p>
    <w:p w:rsidR="00987A7D" w:rsidRPr="006D195C" w:rsidRDefault="00987A7D" w:rsidP="00987A7D">
      <w:pPr>
        <w:spacing w:after="0" w:line="240" w:lineRule="auto"/>
        <w:ind w:left="1434"/>
        <w:rPr>
          <w:rFonts w:ascii="Arial" w:eastAsia="Times New Roman" w:hAnsi="Arial" w:cs="Arial"/>
          <w:sz w:val="20"/>
          <w:szCs w:val="20"/>
          <w:lang w:eastAsia="en-AU"/>
        </w:rPr>
      </w:pPr>
    </w:p>
    <w:p w:rsidR="00987A7D" w:rsidRPr="006D195C" w:rsidRDefault="00987A7D" w:rsidP="00987A7D">
      <w:pPr>
        <w:spacing w:line="23" w:lineRule="atLeast"/>
        <w:ind w:left="1440"/>
        <w:rPr>
          <w:rFonts w:ascii="Arial" w:eastAsia="Times New Roman" w:hAnsi="Arial" w:cs="Arial"/>
          <w:color w:val="00A8FF" w:themeColor="text2"/>
          <w:sz w:val="20"/>
          <w:szCs w:val="20"/>
          <w:lang w:eastAsia="en-AU"/>
        </w:rPr>
      </w:pPr>
    </w:p>
    <w:p w:rsidR="00987A7D" w:rsidRPr="006D195C" w:rsidRDefault="00987A7D" w:rsidP="00987A7D">
      <w:pPr>
        <w:pStyle w:val="ListParagraph"/>
        <w:numPr>
          <w:ilvl w:val="0"/>
          <w:numId w:val="22"/>
        </w:numPr>
        <w:spacing w:before="100" w:beforeAutospacing="1" w:after="100" w:afterAutospacing="1" w:line="240" w:lineRule="auto"/>
        <w:ind w:left="1440"/>
        <w:rPr>
          <w:rFonts w:ascii="Arial" w:eastAsia="Times New Roman" w:hAnsi="Arial" w:cs="Arial"/>
          <w:b/>
          <w:color w:val="00A8FF" w:themeColor="text2"/>
          <w:sz w:val="28"/>
          <w:szCs w:val="28"/>
          <w:lang w:eastAsia="en-AU"/>
        </w:rPr>
      </w:pPr>
      <w:r w:rsidRPr="006D195C">
        <w:rPr>
          <w:rFonts w:ascii="Arial" w:eastAsia="Times New Roman" w:hAnsi="Arial" w:cs="Arial"/>
          <w:b/>
          <w:color w:val="00A8FF" w:themeColor="text2"/>
          <w:sz w:val="28"/>
          <w:szCs w:val="28"/>
          <w:lang w:eastAsia="en-AU"/>
        </w:rPr>
        <w:t>Current Situation</w:t>
      </w:r>
    </w:p>
    <w:p w:rsidR="00987A7D" w:rsidRPr="006D195C" w:rsidRDefault="00987A7D" w:rsidP="00987A7D">
      <w:pPr>
        <w:spacing w:before="100" w:beforeAutospacing="1" w:after="100" w:afterAutospacing="1"/>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You should introduce a communications strategy by giving a background on what your organisation does, what the main functions are, where it operates etc. In the case of hospitals, this would include the number of beds, which services are available, average number of admissions etc. SWOT or PEST analysis tools can be used here if more detail is preferred on the external environmental factors e.g. aging population, increasing demands on services. Where evidence exists to support statements, this should be referenced. For smaller specific projects, you should describe the motivation behind the piece of work</w:t>
      </w:r>
      <w:r>
        <w:rPr>
          <w:rFonts w:ascii="Arial" w:eastAsia="Times New Roman" w:hAnsi="Arial" w:cs="Arial"/>
          <w:sz w:val="20"/>
          <w:szCs w:val="20"/>
          <w:lang w:eastAsia="en-AU"/>
        </w:rPr>
        <w:t xml:space="preserve"> (case for change)</w:t>
      </w:r>
      <w:r w:rsidRPr="006D195C">
        <w:rPr>
          <w:rFonts w:ascii="Arial" w:eastAsia="Times New Roman" w:hAnsi="Arial" w:cs="Arial"/>
          <w:sz w:val="20"/>
          <w:szCs w:val="20"/>
          <w:lang w:eastAsia="en-AU"/>
        </w:rPr>
        <w:t xml:space="preserve">. </w:t>
      </w:r>
    </w:p>
    <w:p w:rsidR="00987A7D" w:rsidRPr="006D195C" w:rsidRDefault="00987A7D" w:rsidP="00987A7D">
      <w:pPr>
        <w:spacing w:before="100" w:beforeAutospacing="1" w:after="100" w:afterAutospacing="1"/>
        <w:ind w:left="720"/>
        <w:rPr>
          <w:rFonts w:ascii="Arial" w:eastAsia="Times New Roman" w:hAnsi="Arial" w:cs="Arial"/>
          <w:sz w:val="28"/>
          <w:szCs w:val="28"/>
          <w:lang w:eastAsia="en-AU"/>
        </w:rPr>
      </w:pPr>
    </w:p>
    <w:p w:rsidR="00987A7D" w:rsidRPr="006D195C" w:rsidRDefault="00987A7D" w:rsidP="00987A7D">
      <w:pPr>
        <w:pStyle w:val="ListParagraph"/>
        <w:numPr>
          <w:ilvl w:val="0"/>
          <w:numId w:val="22"/>
        </w:numPr>
        <w:spacing w:before="100" w:beforeAutospacing="1" w:after="100" w:afterAutospacing="1" w:line="240" w:lineRule="auto"/>
        <w:ind w:left="1440"/>
        <w:rPr>
          <w:rFonts w:ascii="Arial" w:eastAsia="Times New Roman" w:hAnsi="Arial" w:cs="Arial"/>
          <w:b/>
          <w:color w:val="00A8FF" w:themeColor="text2"/>
          <w:sz w:val="28"/>
          <w:szCs w:val="28"/>
          <w:lang w:eastAsia="en-AU"/>
        </w:rPr>
      </w:pPr>
      <w:r w:rsidRPr="006D195C">
        <w:rPr>
          <w:rFonts w:ascii="Arial" w:eastAsia="Times New Roman" w:hAnsi="Arial" w:cs="Arial"/>
          <w:b/>
          <w:color w:val="00A8FF" w:themeColor="text2"/>
          <w:sz w:val="28"/>
          <w:szCs w:val="28"/>
          <w:lang w:eastAsia="en-AU"/>
        </w:rPr>
        <w:t>Objectives</w:t>
      </w:r>
    </w:p>
    <w:p w:rsidR="00987A7D" w:rsidRPr="006D195C" w:rsidRDefault="00987A7D" w:rsidP="00987A7D">
      <w:pPr>
        <w:ind w:left="709" w:right="737"/>
        <w:rPr>
          <w:rFonts w:ascii="Arial" w:eastAsia="Times New Roman" w:hAnsi="Arial" w:cs="Arial"/>
          <w:sz w:val="20"/>
          <w:szCs w:val="20"/>
          <w:lang w:eastAsia="en-AU"/>
        </w:rPr>
      </w:pPr>
      <w:r w:rsidRPr="006D195C">
        <w:rPr>
          <w:rFonts w:ascii="Arial" w:eastAsia="Times New Roman" w:hAnsi="Arial" w:cs="Arial"/>
          <w:sz w:val="20"/>
          <w:szCs w:val="20"/>
          <w:lang w:eastAsia="en-AU"/>
        </w:rPr>
        <w:t>Communications o</w:t>
      </w:r>
      <w:r>
        <w:rPr>
          <w:rFonts w:ascii="Arial" w:eastAsia="Times New Roman" w:hAnsi="Arial" w:cs="Arial"/>
          <w:sz w:val="20"/>
          <w:szCs w:val="20"/>
          <w:lang w:eastAsia="en-AU"/>
        </w:rPr>
        <w:t>bjectives should support</w:t>
      </w:r>
      <w:r w:rsidRPr="006D195C">
        <w:rPr>
          <w:rFonts w:ascii="Arial" w:eastAsia="Times New Roman" w:hAnsi="Arial" w:cs="Arial"/>
          <w:sz w:val="20"/>
          <w:szCs w:val="20"/>
          <w:lang w:eastAsia="en-AU"/>
        </w:rPr>
        <w:t xml:space="preserve"> your organisational strategy. In this section you should look at your or</w:t>
      </w:r>
      <w:r>
        <w:rPr>
          <w:rFonts w:ascii="Arial" w:eastAsia="Times New Roman" w:hAnsi="Arial" w:cs="Arial"/>
          <w:sz w:val="20"/>
          <w:szCs w:val="20"/>
          <w:lang w:eastAsia="en-AU"/>
        </w:rPr>
        <w:t xml:space="preserve">ganisation’s overall vision, </w:t>
      </w:r>
      <w:r w:rsidRPr="006D195C">
        <w:rPr>
          <w:rFonts w:ascii="Arial" w:eastAsia="Times New Roman" w:hAnsi="Arial" w:cs="Arial"/>
          <w:sz w:val="20"/>
          <w:szCs w:val="20"/>
          <w:lang w:eastAsia="en-AU"/>
        </w:rPr>
        <w:t xml:space="preserve">core aims and objectives. </w:t>
      </w:r>
    </w:p>
    <w:p w:rsidR="00987A7D" w:rsidRPr="006D195C" w:rsidRDefault="00987A7D" w:rsidP="00987A7D">
      <w:pPr>
        <w:spacing w:before="100" w:beforeAutospacing="1" w:after="100" w:afterAutospacing="1"/>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You should then outline what is intended to be achieved through communications activities. Again for smaller projects, these should be specific. These will usually start something like:</w:t>
      </w:r>
    </w:p>
    <w:p w:rsidR="00987A7D" w:rsidRDefault="00987A7D" w:rsidP="00987A7D">
      <w:pPr>
        <w:pStyle w:val="ListParagraph"/>
        <w:spacing w:before="100" w:beforeAutospacing="1" w:after="100" w:afterAutospacing="1" w:line="240" w:lineRule="auto"/>
        <w:ind w:left="1440"/>
        <w:rPr>
          <w:rFonts w:ascii="Arial" w:eastAsia="Times New Roman" w:hAnsi="Arial" w:cs="Arial"/>
          <w:sz w:val="20"/>
          <w:szCs w:val="20"/>
          <w:lang w:eastAsia="en-AU"/>
        </w:rPr>
      </w:pPr>
    </w:p>
    <w:p w:rsidR="00987A7D" w:rsidRPr="006D195C" w:rsidRDefault="00987A7D" w:rsidP="00987A7D">
      <w:pPr>
        <w:pStyle w:val="ListParagraph"/>
        <w:numPr>
          <w:ilvl w:val="0"/>
          <w:numId w:val="23"/>
        </w:numPr>
        <w:spacing w:before="100" w:beforeAutospacing="1" w:after="100" w:afterAutospacing="1" w:line="240" w:lineRule="auto"/>
        <w:ind w:left="1440"/>
        <w:rPr>
          <w:rFonts w:ascii="Arial" w:eastAsia="Times New Roman" w:hAnsi="Arial" w:cs="Arial"/>
          <w:sz w:val="20"/>
          <w:szCs w:val="20"/>
          <w:lang w:eastAsia="en-AU"/>
        </w:rPr>
      </w:pPr>
      <w:r w:rsidRPr="006D195C">
        <w:rPr>
          <w:rFonts w:ascii="Arial" w:eastAsia="Times New Roman" w:hAnsi="Arial" w:cs="Arial"/>
          <w:sz w:val="20"/>
          <w:szCs w:val="20"/>
          <w:lang w:eastAsia="en-AU"/>
        </w:rPr>
        <w:t>To raise awareness</w:t>
      </w:r>
      <w:r>
        <w:rPr>
          <w:rFonts w:ascii="Arial" w:eastAsia="Times New Roman" w:hAnsi="Arial" w:cs="Arial"/>
          <w:sz w:val="20"/>
          <w:szCs w:val="20"/>
          <w:lang w:eastAsia="en-AU"/>
        </w:rPr>
        <w:t xml:space="preserve"> among staff of their roles in managing patient flow and access to care</w:t>
      </w:r>
    </w:p>
    <w:p w:rsidR="00987A7D" w:rsidRPr="006D195C" w:rsidRDefault="00987A7D" w:rsidP="00987A7D">
      <w:pPr>
        <w:pStyle w:val="ListParagraph"/>
        <w:numPr>
          <w:ilvl w:val="0"/>
          <w:numId w:val="23"/>
        </w:numPr>
        <w:spacing w:before="100" w:beforeAutospacing="1" w:after="100" w:afterAutospacing="1" w:line="240" w:lineRule="auto"/>
        <w:ind w:left="1440"/>
        <w:rPr>
          <w:rFonts w:ascii="Arial" w:eastAsia="Times New Roman" w:hAnsi="Arial" w:cs="Arial"/>
          <w:sz w:val="20"/>
          <w:szCs w:val="20"/>
          <w:lang w:eastAsia="en-AU"/>
        </w:rPr>
      </w:pPr>
      <w:r w:rsidRPr="006D195C">
        <w:rPr>
          <w:rFonts w:ascii="Arial" w:eastAsia="Times New Roman" w:hAnsi="Arial" w:cs="Arial"/>
          <w:sz w:val="20"/>
          <w:szCs w:val="20"/>
          <w:lang w:eastAsia="en-AU"/>
        </w:rPr>
        <w:t>To communicate the benefits of short stays in Emergency Departments</w:t>
      </w:r>
    </w:p>
    <w:p w:rsidR="00987A7D" w:rsidRPr="00987A7D" w:rsidRDefault="00987A7D" w:rsidP="00987A7D">
      <w:pPr>
        <w:pStyle w:val="ListParagraph"/>
        <w:numPr>
          <w:ilvl w:val="0"/>
          <w:numId w:val="23"/>
        </w:numPr>
        <w:spacing w:before="100" w:beforeAutospacing="1" w:after="100" w:afterAutospacing="1" w:line="240" w:lineRule="auto"/>
        <w:ind w:left="1440"/>
        <w:rPr>
          <w:rFonts w:ascii="Arial" w:eastAsia="Times New Roman" w:hAnsi="Arial" w:cs="Arial"/>
          <w:sz w:val="20"/>
          <w:szCs w:val="20"/>
          <w:lang w:eastAsia="en-AU"/>
        </w:rPr>
      </w:pPr>
      <w:r w:rsidRPr="006D195C">
        <w:rPr>
          <w:rFonts w:ascii="Arial" w:eastAsia="Times New Roman" w:hAnsi="Arial" w:cs="Arial"/>
          <w:sz w:val="20"/>
          <w:szCs w:val="20"/>
          <w:lang w:eastAsia="en-AU"/>
        </w:rPr>
        <w:t xml:space="preserve">To inform </w:t>
      </w:r>
      <w:r>
        <w:rPr>
          <w:rFonts w:ascii="Arial" w:eastAsia="Times New Roman" w:hAnsi="Arial" w:cs="Arial"/>
          <w:sz w:val="20"/>
          <w:szCs w:val="20"/>
          <w:lang w:eastAsia="en-AU"/>
        </w:rPr>
        <w:t>frontline health workers about a new model of care/policy</w:t>
      </w:r>
    </w:p>
    <w:p w:rsidR="00987A7D" w:rsidRPr="006D195C" w:rsidRDefault="00987A7D" w:rsidP="00987A7D">
      <w:pPr>
        <w:pStyle w:val="ListParagraph"/>
        <w:spacing w:before="100" w:beforeAutospacing="1" w:after="100" w:afterAutospacing="1" w:line="240" w:lineRule="auto"/>
        <w:ind w:left="1440"/>
        <w:rPr>
          <w:rFonts w:ascii="Arial" w:eastAsia="Times New Roman" w:hAnsi="Arial" w:cs="Arial"/>
          <w:sz w:val="20"/>
          <w:szCs w:val="20"/>
          <w:lang w:eastAsia="en-AU"/>
        </w:rPr>
      </w:pPr>
    </w:p>
    <w:p w:rsidR="00987A7D" w:rsidRPr="006D195C" w:rsidRDefault="00987A7D" w:rsidP="00987A7D">
      <w:pPr>
        <w:pStyle w:val="ListParagraph"/>
        <w:spacing w:before="100" w:beforeAutospacing="1" w:after="100" w:afterAutospacing="1" w:line="240" w:lineRule="auto"/>
        <w:ind w:left="1440"/>
        <w:rPr>
          <w:rFonts w:ascii="Arial" w:eastAsia="Times New Roman" w:hAnsi="Arial" w:cs="Arial"/>
          <w:b/>
          <w:sz w:val="20"/>
          <w:szCs w:val="20"/>
          <w:lang w:eastAsia="en-AU"/>
        </w:rPr>
      </w:pPr>
    </w:p>
    <w:p w:rsidR="00987A7D" w:rsidRPr="006D195C" w:rsidRDefault="00987A7D" w:rsidP="00987A7D">
      <w:pPr>
        <w:pStyle w:val="ListParagraph"/>
        <w:numPr>
          <w:ilvl w:val="0"/>
          <w:numId w:val="22"/>
        </w:numPr>
        <w:spacing w:before="100" w:beforeAutospacing="1" w:after="100" w:afterAutospacing="1" w:line="240" w:lineRule="auto"/>
        <w:ind w:left="1440"/>
        <w:rPr>
          <w:rFonts w:ascii="Arial" w:eastAsia="Times New Roman" w:hAnsi="Arial" w:cs="Arial"/>
          <w:b/>
          <w:color w:val="00A8FF" w:themeColor="text2"/>
          <w:sz w:val="28"/>
          <w:szCs w:val="28"/>
          <w:lang w:eastAsia="en-AU"/>
        </w:rPr>
      </w:pPr>
      <w:r w:rsidRPr="006D195C">
        <w:rPr>
          <w:rFonts w:ascii="Arial" w:eastAsia="Times New Roman" w:hAnsi="Arial" w:cs="Arial"/>
          <w:b/>
          <w:color w:val="00A8FF" w:themeColor="text2"/>
          <w:sz w:val="28"/>
          <w:szCs w:val="28"/>
          <w:lang w:eastAsia="en-AU"/>
        </w:rPr>
        <w:t>Audience</w:t>
      </w:r>
    </w:p>
    <w:p w:rsidR="00987A7D" w:rsidRPr="006D195C" w:rsidRDefault="00987A7D" w:rsidP="00987A7D">
      <w:pPr>
        <w:spacing w:before="100" w:beforeAutospacing="1" w:after="100" w:afterAutospacing="1"/>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This section should give a description of the key stakeholders you communicate or wish to communicate with – internal and external. This will include hospital staff (perhaps broken down into different groups if they require different messages), patients, a</w:t>
      </w:r>
      <w:r>
        <w:rPr>
          <w:rFonts w:ascii="Arial" w:eastAsia="Times New Roman" w:hAnsi="Arial" w:cs="Arial"/>
          <w:sz w:val="20"/>
          <w:szCs w:val="20"/>
          <w:lang w:eastAsia="en-AU"/>
        </w:rPr>
        <w:t>llied health, nurses, doctors etc</w:t>
      </w:r>
      <w:r w:rsidRPr="006D195C">
        <w:rPr>
          <w:rFonts w:ascii="Arial" w:eastAsia="Times New Roman" w:hAnsi="Arial" w:cs="Arial"/>
          <w:sz w:val="20"/>
          <w:szCs w:val="20"/>
          <w:lang w:eastAsia="en-AU"/>
        </w:rPr>
        <w:t>. Sometimes this is broken down into primary target audience (people or groups directly affected or who require the most exposure to the message) and secondary target audience (people/groups who would also benefit from hearing the message, particularly as a means of influencing or supporting the primary audience).</w:t>
      </w:r>
    </w:p>
    <w:p w:rsidR="00987A7D" w:rsidRPr="006D195C" w:rsidRDefault="00987A7D" w:rsidP="00987A7D">
      <w:pPr>
        <w:spacing w:before="100" w:beforeAutospacing="1" w:after="100" w:afterAutospacing="1"/>
        <w:ind w:left="720"/>
        <w:rPr>
          <w:rFonts w:ascii="Arial" w:eastAsia="Times New Roman" w:hAnsi="Arial" w:cs="Arial"/>
          <w:sz w:val="28"/>
          <w:szCs w:val="28"/>
          <w:lang w:eastAsia="en-AU"/>
        </w:rPr>
      </w:pPr>
    </w:p>
    <w:p w:rsidR="00987A7D" w:rsidRPr="006D195C" w:rsidRDefault="00987A7D" w:rsidP="00987A7D">
      <w:pPr>
        <w:pStyle w:val="ListParagraph"/>
        <w:numPr>
          <w:ilvl w:val="0"/>
          <w:numId w:val="22"/>
        </w:numPr>
        <w:spacing w:before="100" w:beforeAutospacing="1" w:after="100" w:afterAutospacing="1" w:line="240" w:lineRule="auto"/>
        <w:ind w:left="1276"/>
        <w:rPr>
          <w:rFonts w:ascii="Arial" w:eastAsia="Times New Roman" w:hAnsi="Arial" w:cs="Arial"/>
          <w:b/>
          <w:color w:val="00A8FF" w:themeColor="text2"/>
          <w:sz w:val="28"/>
          <w:szCs w:val="28"/>
          <w:lang w:eastAsia="en-AU"/>
        </w:rPr>
      </w:pPr>
      <w:r w:rsidRPr="006D195C">
        <w:rPr>
          <w:rFonts w:ascii="Arial" w:eastAsia="Times New Roman" w:hAnsi="Arial" w:cs="Arial"/>
          <w:b/>
          <w:color w:val="00A8FF" w:themeColor="text2"/>
          <w:sz w:val="28"/>
          <w:szCs w:val="28"/>
          <w:lang w:eastAsia="en-AU"/>
        </w:rPr>
        <w:t>Key messages</w:t>
      </w:r>
    </w:p>
    <w:p w:rsidR="00987A7D" w:rsidRPr="006D195C" w:rsidRDefault="00987A7D" w:rsidP="00987A7D">
      <w:pPr>
        <w:spacing w:before="100" w:beforeAutospacing="1" w:after="100" w:afterAutospacing="1"/>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 xml:space="preserve">Once you have identified your audiences, the next task is to breakdown your objectives into key messages for each group. You should think about what each group needs to know from a practical point of view and what the overarching key messages are. These might be themes running through all the communications.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87A7D" w:rsidRPr="006D195C" w:rsidTr="004D0727">
        <w:trPr>
          <w:jc w:val="center"/>
        </w:trPr>
        <w:tc>
          <w:tcPr>
            <w:tcW w:w="3080" w:type="dxa"/>
            <w:shd w:val="clear" w:color="auto" w:fill="72C7E7" w:themeFill="accent2"/>
          </w:tcPr>
          <w:p w:rsidR="00987A7D" w:rsidRPr="00034995" w:rsidRDefault="00987A7D" w:rsidP="004D0727">
            <w:pPr>
              <w:spacing w:before="100" w:beforeAutospacing="1" w:after="100" w:afterAutospacing="1" w:line="240" w:lineRule="auto"/>
              <w:ind w:left="131"/>
              <w:rPr>
                <w:rFonts w:ascii="Arial" w:eastAsia="Times New Roman" w:hAnsi="Arial" w:cs="Arial"/>
                <w:b/>
                <w:sz w:val="20"/>
                <w:szCs w:val="20"/>
                <w:lang w:eastAsia="en-AU"/>
              </w:rPr>
            </w:pPr>
            <w:r w:rsidRPr="00034995">
              <w:rPr>
                <w:rFonts w:ascii="Arial" w:eastAsia="Times New Roman" w:hAnsi="Arial" w:cs="Arial"/>
                <w:b/>
                <w:sz w:val="20"/>
                <w:szCs w:val="20"/>
                <w:lang w:eastAsia="en-AU"/>
              </w:rPr>
              <w:t>Audience</w:t>
            </w:r>
          </w:p>
        </w:tc>
        <w:tc>
          <w:tcPr>
            <w:tcW w:w="3081" w:type="dxa"/>
            <w:shd w:val="clear" w:color="auto" w:fill="72C7E7" w:themeFill="accent2"/>
          </w:tcPr>
          <w:p w:rsidR="00987A7D" w:rsidRPr="006D195C" w:rsidRDefault="00987A7D" w:rsidP="004D0727">
            <w:pPr>
              <w:spacing w:before="100" w:beforeAutospacing="1" w:after="100" w:afterAutospacing="1" w:line="240" w:lineRule="auto"/>
              <w:ind w:left="131"/>
              <w:rPr>
                <w:rFonts w:ascii="Arial" w:eastAsia="Times New Roman" w:hAnsi="Arial" w:cs="Arial"/>
                <w:b/>
                <w:sz w:val="20"/>
                <w:szCs w:val="20"/>
                <w:lang w:eastAsia="en-AU"/>
              </w:rPr>
            </w:pPr>
            <w:r w:rsidRPr="006D195C">
              <w:rPr>
                <w:rFonts w:ascii="Arial" w:eastAsia="Times New Roman" w:hAnsi="Arial" w:cs="Arial"/>
                <w:b/>
                <w:sz w:val="20"/>
                <w:szCs w:val="20"/>
                <w:lang w:eastAsia="en-AU"/>
              </w:rPr>
              <w:t>What they need to know</w:t>
            </w:r>
          </w:p>
        </w:tc>
        <w:tc>
          <w:tcPr>
            <w:tcW w:w="3081" w:type="dxa"/>
            <w:shd w:val="clear" w:color="auto" w:fill="72C7E7" w:themeFill="accent2"/>
          </w:tcPr>
          <w:p w:rsidR="00987A7D" w:rsidRPr="006D195C" w:rsidRDefault="00987A7D" w:rsidP="004D0727">
            <w:pPr>
              <w:spacing w:before="100" w:beforeAutospacing="1" w:after="100" w:afterAutospacing="1" w:line="240" w:lineRule="auto"/>
              <w:ind w:left="131"/>
              <w:rPr>
                <w:rFonts w:ascii="Arial" w:eastAsia="Times New Roman" w:hAnsi="Arial" w:cs="Arial"/>
                <w:b/>
                <w:sz w:val="20"/>
                <w:szCs w:val="20"/>
                <w:lang w:eastAsia="en-AU"/>
              </w:rPr>
            </w:pPr>
            <w:r w:rsidRPr="006D195C">
              <w:rPr>
                <w:rFonts w:ascii="Arial" w:eastAsia="Times New Roman" w:hAnsi="Arial" w:cs="Arial"/>
                <w:b/>
                <w:sz w:val="20"/>
                <w:szCs w:val="20"/>
                <w:lang w:eastAsia="en-AU"/>
              </w:rPr>
              <w:t>Key communications messages</w:t>
            </w:r>
          </w:p>
        </w:tc>
      </w:tr>
      <w:tr w:rsidR="00987A7D" w:rsidRPr="006D195C" w:rsidTr="004D0727">
        <w:trPr>
          <w:jc w:val="center"/>
        </w:trPr>
        <w:tc>
          <w:tcPr>
            <w:tcW w:w="3080" w:type="dxa"/>
          </w:tcPr>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 xml:space="preserve">E.g. Staff </w:t>
            </w:r>
          </w:p>
        </w:tc>
        <w:tc>
          <w:tcPr>
            <w:tcW w:w="3081" w:type="dxa"/>
          </w:tcPr>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 xml:space="preserve">What standards are expected </w:t>
            </w:r>
          </w:p>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What the targets are (where relevant)</w:t>
            </w:r>
          </w:p>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 xml:space="preserve">What projects/models of care are being implemented &amp; </w:t>
            </w:r>
            <w:r w:rsidRPr="006D195C">
              <w:rPr>
                <w:rFonts w:ascii="Arial" w:eastAsia="Times New Roman" w:hAnsi="Arial" w:cs="Arial"/>
                <w:b/>
                <w:sz w:val="20"/>
                <w:szCs w:val="20"/>
                <w:lang w:eastAsia="en-AU"/>
              </w:rPr>
              <w:t>why</w:t>
            </w:r>
          </w:p>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Who is responsible for what</w:t>
            </w:r>
          </w:p>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 xml:space="preserve">How they can input </w:t>
            </w:r>
          </w:p>
        </w:tc>
        <w:tc>
          <w:tcPr>
            <w:tcW w:w="3081" w:type="dxa"/>
          </w:tcPr>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We value staff involvement</w:t>
            </w:r>
          </w:p>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We all have our part to play</w:t>
            </w:r>
          </w:p>
        </w:tc>
      </w:tr>
      <w:tr w:rsidR="00987A7D" w:rsidRPr="006D195C" w:rsidTr="004D0727">
        <w:trPr>
          <w:jc w:val="center"/>
        </w:trPr>
        <w:tc>
          <w:tcPr>
            <w:tcW w:w="3080" w:type="dxa"/>
          </w:tcPr>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E.g. Patients</w:t>
            </w:r>
          </w:p>
        </w:tc>
        <w:tc>
          <w:tcPr>
            <w:tcW w:w="3081" w:type="dxa"/>
          </w:tcPr>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What services are available</w:t>
            </w:r>
          </w:p>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How to access services</w:t>
            </w:r>
          </w:p>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 xml:space="preserve">What hospitals are doing to ensure safety and quality for </w:t>
            </w:r>
            <w:proofErr w:type="gramStart"/>
            <w:r w:rsidRPr="006D195C">
              <w:rPr>
                <w:rFonts w:ascii="Arial" w:eastAsia="Times New Roman" w:hAnsi="Arial" w:cs="Arial"/>
                <w:sz w:val="20"/>
                <w:szCs w:val="20"/>
                <w:lang w:eastAsia="en-AU"/>
              </w:rPr>
              <w:t>patients.</w:t>
            </w:r>
            <w:proofErr w:type="gramEnd"/>
            <w:r w:rsidRPr="006D195C">
              <w:rPr>
                <w:rFonts w:ascii="Arial" w:eastAsia="Times New Roman" w:hAnsi="Arial" w:cs="Arial"/>
                <w:sz w:val="20"/>
                <w:szCs w:val="20"/>
                <w:lang w:eastAsia="en-AU"/>
              </w:rPr>
              <w:t xml:space="preserve"> </w:t>
            </w:r>
          </w:p>
        </w:tc>
        <w:tc>
          <w:tcPr>
            <w:tcW w:w="3081" w:type="dxa"/>
          </w:tcPr>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We value patients’ time</w:t>
            </w:r>
          </w:p>
          <w:p w:rsidR="00987A7D" w:rsidRPr="006D195C" w:rsidRDefault="00987A7D" w:rsidP="004D0727">
            <w:pPr>
              <w:spacing w:before="60" w:line="23" w:lineRule="atLeast"/>
              <w:ind w:left="130"/>
              <w:rPr>
                <w:rFonts w:ascii="Arial" w:eastAsia="Times New Roman" w:hAnsi="Arial" w:cs="Arial"/>
                <w:sz w:val="20"/>
                <w:szCs w:val="20"/>
                <w:lang w:eastAsia="en-AU"/>
              </w:rPr>
            </w:pPr>
            <w:r w:rsidRPr="006D195C">
              <w:rPr>
                <w:rFonts w:ascii="Arial" w:eastAsia="Times New Roman" w:hAnsi="Arial" w:cs="Arial"/>
                <w:sz w:val="20"/>
                <w:szCs w:val="20"/>
                <w:lang w:eastAsia="en-AU"/>
              </w:rPr>
              <w:t>Patient safety is key</w:t>
            </w:r>
          </w:p>
        </w:tc>
      </w:tr>
      <w:tr w:rsidR="00987A7D" w:rsidRPr="006D195C" w:rsidTr="004D0727">
        <w:trPr>
          <w:jc w:val="center"/>
        </w:trPr>
        <w:tc>
          <w:tcPr>
            <w:tcW w:w="3080" w:type="dxa"/>
          </w:tcPr>
          <w:p w:rsidR="00987A7D" w:rsidRPr="006D195C" w:rsidRDefault="00987A7D" w:rsidP="004D0727">
            <w:pPr>
              <w:spacing w:before="60" w:line="23" w:lineRule="atLeast"/>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w:t>
            </w:r>
          </w:p>
        </w:tc>
        <w:tc>
          <w:tcPr>
            <w:tcW w:w="3081" w:type="dxa"/>
          </w:tcPr>
          <w:p w:rsidR="00987A7D" w:rsidRPr="006D195C" w:rsidRDefault="00987A7D" w:rsidP="004D0727">
            <w:pPr>
              <w:spacing w:before="60" w:line="23" w:lineRule="atLeast"/>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w:t>
            </w:r>
          </w:p>
        </w:tc>
        <w:tc>
          <w:tcPr>
            <w:tcW w:w="3081" w:type="dxa"/>
          </w:tcPr>
          <w:p w:rsidR="00987A7D" w:rsidRPr="006D195C" w:rsidRDefault="00987A7D" w:rsidP="004D0727">
            <w:pPr>
              <w:spacing w:before="60" w:line="23" w:lineRule="atLeast"/>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w:t>
            </w:r>
          </w:p>
        </w:tc>
      </w:tr>
    </w:tbl>
    <w:p w:rsidR="00987A7D" w:rsidRDefault="00987A7D" w:rsidP="00987A7D">
      <w:pPr>
        <w:spacing w:line="240" w:lineRule="auto"/>
        <w:ind w:right="737"/>
        <w:rPr>
          <w:rFonts w:ascii="Arial" w:eastAsia="Times New Roman" w:hAnsi="Arial" w:cs="Arial"/>
          <w:sz w:val="20"/>
          <w:szCs w:val="20"/>
          <w:lang w:eastAsia="en-AU"/>
        </w:rPr>
      </w:pPr>
    </w:p>
    <w:p w:rsidR="00987A7D" w:rsidRDefault="00987A7D" w:rsidP="00987A7D">
      <w:pPr>
        <w:spacing w:line="240" w:lineRule="auto"/>
        <w:ind w:right="737"/>
        <w:rPr>
          <w:rFonts w:ascii="Arial" w:eastAsia="Times New Roman" w:hAnsi="Arial" w:cs="Arial"/>
          <w:sz w:val="20"/>
          <w:szCs w:val="20"/>
          <w:lang w:eastAsia="en-AU"/>
        </w:rPr>
      </w:pPr>
    </w:p>
    <w:p w:rsidR="00987A7D" w:rsidRDefault="00987A7D" w:rsidP="00987A7D">
      <w:pPr>
        <w:spacing w:line="240" w:lineRule="auto"/>
        <w:ind w:right="737"/>
        <w:rPr>
          <w:rFonts w:ascii="Arial" w:eastAsia="Times New Roman" w:hAnsi="Arial" w:cs="Arial"/>
          <w:sz w:val="20"/>
          <w:szCs w:val="20"/>
          <w:lang w:eastAsia="en-AU"/>
        </w:rPr>
      </w:pPr>
    </w:p>
    <w:p w:rsidR="00987A7D" w:rsidRDefault="00987A7D" w:rsidP="00987A7D">
      <w:pPr>
        <w:spacing w:line="240" w:lineRule="auto"/>
        <w:ind w:right="737"/>
        <w:rPr>
          <w:rFonts w:ascii="Arial" w:hAnsi="Arial" w:cs="Arial"/>
          <w:b/>
          <w:color w:val="595959" w:themeColor="text1" w:themeTint="A6"/>
          <w:sz w:val="20"/>
          <w:szCs w:val="20"/>
        </w:rPr>
      </w:pPr>
    </w:p>
    <w:p w:rsidR="00987A7D" w:rsidRDefault="00987A7D" w:rsidP="00987A7D">
      <w:pPr>
        <w:pStyle w:val="ListParagraph"/>
        <w:spacing w:before="100" w:beforeAutospacing="1" w:after="100" w:afterAutospacing="1" w:line="240" w:lineRule="auto"/>
        <w:ind w:left="1440"/>
        <w:rPr>
          <w:rFonts w:ascii="Arial" w:eastAsia="Times New Roman" w:hAnsi="Arial" w:cs="Arial"/>
          <w:b/>
          <w:color w:val="00A8FF" w:themeColor="text2"/>
          <w:sz w:val="28"/>
          <w:szCs w:val="28"/>
          <w:lang w:eastAsia="en-AU"/>
        </w:rPr>
      </w:pPr>
    </w:p>
    <w:p w:rsidR="00987A7D" w:rsidRPr="006D195C" w:rsidRDefault="00987A7D" w:rsidP="00987A7D">
      <w:pPr>
        <w:pStyle w:val="ListParagraph"/>
        <w:numPr>
          <w:ilvl w:val="0"/>
          <w:numId w:val="22"/>
        </w:numPr>
        <w:spacing w:before="100" w:beforeAutospacing="1" w:after="100" w:afterAutospacing="1" w:line="240" w:lineRule="auto"/>
        <w:ind w:left="1440"/>
        <w:rPr>
          <w:rFonts w:ascii="Arial" w:eastAsia="Times New Roman" w:hAnsi="Arial" w:cs="Arial"/>
          <w:b/>
          <w:color w:val="00A8FF" w:themeColor="text2"/>
          <w:sz w:val="28"/>
          <w:szCs w:val="28"/>
          <w:lang w:eastAsia="en-AU"/>
        </w:rPr>
      </w:pPr>
      <w:r w:rsidRPr="006D195C">
        <w:rPr>
          <w:rFonts w:ascii="Arial" w:eastAsia="Times New Roman" w:hAnsi="Arial" w:cs="Arial"/>
          <w:b/>
          <w:color w:val="00A8FF" w:themeColor="text2"/>
          <w:sz w:val="28"/>
          <w:szCs w:val="28"/>
          <w:lang w:eastAsia="en-AU"/>
        </w:rPr>
        <w:t>Communication method and activities</w:t>
      </w:r>
    </w:p>
    <w:p w:rsidR="00987A7D" w:rsidRPr="006D195C" w:rsidRDefault="00987A7D" w:rsidP="00987A7D">
      <w:pPr>
        <w:pStyle w:val="ListParagraph"/>
        <w:spacing w:before="100" w:beforeAutospacing="1" w:after="100" w:afterAutospacing="1"/>
        <w:ind w:left="1440"/>
        <w:rPr>
          <w:rFonts w:ascii="Arial" w:eastAsia="Times New Roman" w:hAnsi="Arial" w:cs="Arial"/>
          <w:sz w:val="20"/>
          <w:szCs w:val="20"/>
          <w:lang w:eastAsia="en-AU"/>
        </w:rPr>
      </w:pPr>
    </w:p>
    <w:p w:rsidR="00987A7D" w:rsidRPr="00B35F5F" w:rsidRDefault="00987A7D" w:rsidP="00987A7D">
      <w:pPr>
        <w:spacing w:before="100" w:beforeAutospacing="1" w:after="100" w:afterAutospacing="1"/>
        <w:ind w:left="720"/>
        <w:rPr>
          <w:rFonts w:ascii="Arial" w:eastAsia="Times New Roman" w:hAnsi="Arial" w:cs="Arial"/>
          <w:sz w:val="20"/>
          <w:szCs w:val="20"/>
          <w:lang w:eastAsia="en-AU"/>
        </w:rPr>
      </w:pPr>
      <w:r w:rsidRPr="00B35F5F">
        <w:rPr>
          <w:rFonts w:ascii="Arial" w:eastAsia="Times New Roman" w:hAnsi="Arial" w:cs="Arial"/>
          <w:sz w:val="20"/>
          <w:szCs w:val="20"/>
          <w:lang w:eastAsia="en-AU"/>
        </w:rPr>
        <w:t xml:space="preserve">For each stakeholder group, communication methods should be highlighted, including, where relevant, who will be delivering the message and how often. Timing and tone are also important. There will normally be more than one communication </w:t>
      </w:r>
      <w:r>
        <w:rPr>
          <w:rFonts w:ascii="Arial" w:eastAsia="Times New Roman" w:hAnsi="Arial" w:cs="Arial"/>
          <w:sz w:val="20"/>
          <w:szCs w:val="20"/>
          <w:lang w:eastAsia="en-AU"/>
        </w:rPr>
        <w:t xml:space="preserve">method </w:t>
      </w:r>
      <w:r w:rsidRPr="00B35F5F">
        <w:rPr>
          <w:rFonts w:ascii="Arial" w:eastAsia="Times New Roman" w:hAnsi="Arial" w:cs="Arial"/>
          <w:sz w:val="20"/>
          <w:szCs w:val="20"/>
          <w:lang w:eastAsia="en-AU"/>
        </w:rPr>
        <w:t xml:space="preserve">used for each stakeholder group. E.g. staff might be communicated with via staff meetings, e-bulletins, workshops, </w:t>
      </w:r>
      <w:r>
        <w:rPr>
          <w:rFonts w:ascii="Arial" w:eastAsia="Times New Roman" w:hAnsi="Arial" w:cs="Arial"/>
          <w:sz w:val="20"/>
          <w:szCs w:val="20"/>
          <w:lang w:eastAsia="en-AU"/>
        </w:rPr>
        <w:t xml:space="preserve">social media, </w:t>
      </w:r>
      <w:r w:rsidRPr="00B35F5F">
        <w:rPr>
          <w:rFonts w:ascii="Arial" w:eastAsia="Times New Roman" w:hAnsi="Arial" w:cs="Arial"/>
          <w:sz w:val="20"/>
          <w:szCs w:val="20"/>
          <w:lang w:eastAsia="en-AU"/>
        </w:rPr>
        <w:t xml:space="preserve">staff room information boards etc. The method will obviously depend on the type of information being relayed.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308"/>
        <w:gridCol w:w="2309"/>
        <w:gridCol w:w="1940"/>
        <w:gridCol w:w="2055"/>
      </w:tblGrid>
      <w:tr w:rsidR="00987A7D" w:rsidRPr="006D195C" w:rsidTr="004D0727">
        <w:tc>
          <w:tcPr>
            <w:tcW w:w="1308" w:type="dxa"/>
            <w:shd w:val="clear" w:color="auto" w:fill="72C7E7" w:themeFill="accent2"/>
          </w:tcPr>
          <w:p w:rsidR="00987A7D" w:rsidRPr="006D195C" w:rsidRDefault="00987A7D" w:rsidP="004D0727">
            <w:pPr>
              <w:spacing w:before="100" w:beforeAutospacing="1" w:after="100" w:afterAutospacing="1" w:line="240" w:lineRule="auto"/>
              <w:ind w:left="34"/>
              <w:rPr>
                <w:rFonts w:ascii="Arial" w:eastAsia="Times New Roman" w:hAnsi="Arial" w:cs="Arial"/>
                <w:b/>
                <w:sz w:val="20"/>
                <w:szCs w:val="20"/>
                <w:lang w:eastAsia="en-AU"/>
              </w:rPr>
            </w:pPr>
            <w:r w:rsidRPr="006D195C">
              <w:rPr>
                <w:rFonts w:ascii="Arial" w:eastAsia="Times New Roman" w:hAnsi="Arial" w:cs="Arial"/>
                <w:b/>
                <w:sz w:val="20"/>
                <w:szCs w:val="20"/>
                <w:lang w:eastAsia="en-AU"/>
              </w:rPr>
              <w:t>Stakeholder</w:t>
            </w:r>
          </w:p>
        </w:tc>
        <w:tc>
          <w:tcPr>
            <w:tcW w:w="2330" w:type="dxa"/>
            <w:shd w:val="clear" w:color="auto" w:fill="72C7E7" w:themeFill="accent2"/>
          </w:tcPr>
          <w:p w:rsidR="00987A7D" w:rsidRPr="006D195C" w:rsidRDefault="00987A7D" w:rsidP="004D0727">
            <w:pPr>
              <w:spacing w:before="100" w:beforeAutospacing="1" w:after="100" w:afterAutospacing="1" w:line="240" w:lineRule="auto"/>
              <w:ind w:left="34"/>
              <w:rPr>
                <w:rFonts w:ascii="Arial" w:eastAsia="Times New Roman" w:hAnsi="Arial" w:cs="Arial"/>
                <w:b/>
                <w:sz w:val="20"/>
                <w:szCs w:val="20"/>
                <w:lang w:eastAsia="en-AU"/>
              </w:rPr>
            </w:pPr>
            <w:r w:rsidRPr="006D195C">
              <w:rPr>
                <w:rFonts w:ascii="Arial" w:eastAsia="Times New Roman" w:hAnsi="Arial" w:cs="Arial"/>
                <w:b/>
                <w:sz w:val="20"/>
                <w:szCs w:val="20"/>
                <w:lang w:eastAsia="en-AU"/>
              </w:rPr>
              <w:t>Communication Need</w:t>
            </w:r>
          </w:p>
        </w:tc>
        <w:tc>
          <w:tcPr>
            <w:tcW w:w="2330" w:type="dxa"/>
            <w:shd w:val="clear" w:color="auto" w:fill="72C7E7" w:themeFill="accent2"/>
          </w:tcPr>
          <w:p w:rsidR="00987A7D" w:rsidRPr="006D195C" w:rsidRDefault="00987A7D" w:rsidP="004D0727">
            <w:pPr>
              <w:spacing w:before="100" w:beforeAutospacing="1" w:after="100" w:afterAutospacing="1" w:line="240" w:lineRule="auto"/>
              <w:ind w:left="34"/>
              <w:rPr>
                <w:rFonts w:ascii="Arial" w:eastAsia="Times New Roman" w:hAnsi="Arial" w:cs="Arial"/>
                <w:b/>
                <w:sz w:val="20"/>
                <w:szCs w:val="20"/>
                <w:lang w:eastAsia="en-AU"/>
              </w:rPr>
            </w:pPr>
            <w:r w:rsidRPr="006D195C">
              <w:rPr>
                <w:rFonts w:ascii="Arial" w:eastAsia="Times New Roman" w:hAnsi="Arial" w:cs="Arial"/>
                <w:b/>
                <w:sz w:val="20"/>
                <w:szCs w:val="20"/>
                <w:lang w:eastAsia="en-AU"/>
              </w:rPr>
              <w:t>Communication Method</w:t>
            </w:r>
          </w:p>
        </w:tc>
        <w:tc>
          <w:tcPr>
            <w:tcW w:w="1962" w:type="dxa"/>
            <w:shd w:val="clear" w:color="auto" w:fill="72C7E7" w:themeFill="accent2"/>
          </w:tcPr>
          <w:p w:rsidR="00987A7D" w:rsidRPr="006D195C" w:rsidRDefault="00987A7D" w:rsidP="004D0727">
            <w:pPr>
              <w:spacing w:before="100" w:beforeAutospacing="1" w:after="100" w:afterAutospacing="1" w:line="240" w:lineRule="auto"/>
              <w:ind w:left="34"/>
              <w:rPr>
                <w:rFonts w:ascii="Arial" w:eastAsia="Times New Roman" w:hAnsi="Arial" w:cs="Arial"/>
                <w:b/>
                <w:sz w:val="20"/>
                <w:szCs w:val="20"/>
                <w:lang w:eastAsia="en-AU"/>
              </w:rPr>
            </w:pPr>
            <w:r w:rsidRPr="006D195C">
              <w:rPr>
                <w:rFonts w:ascii="Arial" w:eastAsia="Times New Roman" w:hAnsi="Arial" w:cs="Arial"/>
                <w:b/>
                <w:sz w:val="20"/>
                <w:szCs w:val="20"/>
                <w:lang w:eastAsia="en-AU"/>
              </w:rPr>
              <w:t>What and when</w:t>
            </w:r>
          </w:p>
        </w:tc>
        <w:tc>
          <w:tcPr>
            <w:tcW w:w="2077" w:type="dxa"/>
            <w:shd w:val="clear" w:color="auto" w:fill="72C7E7" w:themeFill="accent2"/>
          </w:tcPr>
          <w:p w:rsidR="00987A7D" w:rsidRPr="006D195C" w:rsidRDefault="00987A7D" w:rsidP="004D0727">
            <w:pPr>
              <w:spacing w:before="100" w:beforeAutospacing="1" w:after="100" w:afterAutospacing="1" w:line="240" w:lineRule="auto"/>
              <w:ind w:left="34"/>
              <w:rPr>
                <w:rFonts w:ascii="Arial" w:eastAsia="Times New Roman" w:hAnsi="Arial" w:cs="Arial"/>
                <w:b/>
                <w:sz w:val="20"/>
                <w:szCs w:val="20"/>
                <w:lang w:eastAsia="en-AU"/>
              </w:rPr>
            </w:pPr>
            <w:r w:rsidRPr="006D195C">
              <w:rPr>
                <w:rFonts w:ascii="Arial" w:eastAsia="Times New Roman" w:hAnsi="Arial" w:cs="Arial"/>
                <w:b/>
                <w:sz w:val="20"/>
                <w:szCs w:val="20"/>
                <w:lang w:eastAsia="en-AU"/>
              </w:rPr>
              <w:t>Who is responsible?</w:t>
            </w:r>
          </w:p>
        </w:tc>
      </w:tr>
      <w:tr w:rsidR="00987A7D" w:rsidRPr="006D195C" w:rsidTr="004D0727">
        <w:tc>
          <w:tcPr>
            <w:tcW w:w="1308"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E.g. Medical and surgical ward nurses</w:t>
            </w:r>
          </w:p>
        </w:tc>
        <w:tc>
          <w:tcPr>
            <w:tcW w:w="2330"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To understand the impact implementing Patient Journey Boards will have on current work practices</w:t>
            </w:r>
          </w:p>
        </w:tc>
        <w:tc>
          <w:tcPr>
            <w:tcW w:w="2330"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Face to Face, In-service</w:t>
            </w:r>
          </w:p>
        </w:tc>
        <w:tc>
          <w:tcPr>
            <w:tcW w:w="1962"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Visit from X by Y to describe their process changes</w:t>
            </w:r>
          </w:p>
        </w:tc>
        <w:tc>
          <w:tcPr>
            <w:tcW w:w="2077"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Nurse Unit Manager</w:t>
            </w:r>
          </w:p>
        </w:tc>
      </w:tr>
      <w:tr w:rsidR="00987A7D" w:rsidRPr="006D195C" w:rsidTr="004D0727">
        <w:tc>
          <w:tcPr>
            <w:tcW w:w="1308"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E.g. Junior Doctors</w:t>
            </w:r>
          </w:p>
        </w:tc>
        <w:tc>
          <w:tcPr>
            <w:tcW w:w="2330"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To understand their roles and responsibilities in Criteria Led Discharge</w:t>
            </w:r>
          </w:p>
        </w:tc>
        <w:tc>
          <w:tcPr>
            <w:tcW w:w="2330"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Paper fact sheet &amp; grand rounds presentation</w:t>
            </w:r>
          </w:p>
        </w:tc>
        <w:tc>
          <w:tcPr>
            <w:tcW w:w="1962"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Presentation at Ground Rounds on X date &amp; fact sheet distributed. Follow up on X date</w:t>
            </w:r>
          </w:p>
        </w:tc>
        <w:tc>
          <w:tcPr>
            <w:tcW w:w="2077" w:type="dxa"/>
          </w:tcPr>
          <w:p w:rsidR="00987A7D" w:rsidRPr="006D195C" w:rsidRDefault="00987A7D" w:rsidP="004D0727">
            <w:pPr>
              <w:spacing w:before="60"/>
              <w:ind w:left="34"/>
              <w:rPr>
                <w:rFonts w:ascii="Arial" w:eastAsia="Times New Roman" w:hAnsi="Arial" w:cs="Arial"/>
                <w:sz w:val="20"/>
                <w:szCs w:val="20"/>
                <w:lang w:eastAsia="en-AU"/>
              </w:rPr>
            </w:pPr>
            <w:r w:rsidRPr="006D195C">
              <w:rPr>
                <w:rFonts w:ascii="Arial" w:eastAsia="Times New Roman" w:hAnsi="Arial" w:cs="Arial"/>
                <w:sz w:val="20"/>
                <w:szCs w:val="20"/>
                <w:lang w:eastAsia="en-AU"/>
              </w:rPr>
              <w:t>Director of Medical Services</w:t>
            </w:r>
          </w:p>
        </w:tc>
      </w:tr>
    </w:tbl>
    <w:p w:rsidR="00987A7D" w:rsidRPr="006D195C" w:rsidRDefault="00987A7D" w:rsidP="00987A7D">
      <w:pPr>
        <w:spacing w:before="100" w:beforeAutospacing="1" w:after="100" w:afterAutospacing="1" w:line="240" w:lineRule="auto"/>
        <w:ind w:left="709"/>
        <w:rPr>
          <w:rFonts w:ascii="Arial" w:eastAsia="Times New Roman" w:hAnsi="Arial" w:cs="Arial"/>
          <w:sz w:val="20"/>
          <w:szCs w:val="20"/>
          <w:lang w:eastAsia="en-AU"/>
        </w:rPr>
      </w:pPr>
    </w:p>
    <w:p w:rsidR="00987A7D" w:rsidRPr="006D195C" w:rsidRDefault="00987A7D" w:rsidP="00987A7D">
      <w:pPr>
        <w:pStyle w:val="ListParagraph"/>
        <w:numPr>
          <w:ilvl w:val="0"/>
          <w:numId w:val="22"/>
        </w:numPr>
        <w:spacing w:before="100" w:beforeAutospacing="1" w:after="100" w:afterAutospacing="1" w:line="240" w:lineRule="auto"/>
        <w:ind w:left="1440"/>
        <w:rPr>
          <w:rFonts w:ascii="Arial" w:eastAsia="Times New Roman" w:hAnsi="Arial" w:cs="Arial"/>
          <w:b/>
          <w:color w:val="00A8FF" w:themeColor="text2"/>
          <w:sz w:val="28"/>
          <w:szCs w:val="28"/>
          <w:lang w:eastAsia="en-AU"/>
        </w:rPr>
      </w:pPr>
      <w:r w:rsidRPr="006D195C">
        <w:rPr>
          <w:rFonts w:ascii="Arial" w:eastAsia="Times New Roman" w:hAnsi="Arial" w:cs="Arial"/>
          <w:b/>
          <w:color w:val="00A8FF" w:themeColor="text2"/>
          <w:sz w:val="28"/>
          <w:szCs w:val="28"/>
          <w:lang w:eastAsia="en-AU"/>
        </w:rPr>
        <w:t>Evaluation Plan</w:t>
      </w:r>
    </w:p>
    <w:p w:rsidR="00987A7D" w:rsidRPr="006D195C" w:rsidRDefault="00987A7D" w:rsidP="00987A7D">
      <w:pPr>
        <w:pStyle w:val="ListParagraph"/>
        <w:spacing w:before="100" w:beforeAutospacing="1" w:after="100" w:afterAutospacing="1"/>
        <w:ind w:left="1440"/>
        <w:rPr>
          <w:rFonts w:ascii="Arial" w:eastAsia="Times New Roman" w:hAnsi="Arial" w:cs="Arial"/>
          <w:sz w:val="20"/>
          <w:szCs w:val="20"/>
          <w:lang w:eastAsia="en-AU"/>
        </w:rPr>
      </w:pPr>
    </w:p>
    <w:p w:rsidR="00987A7D" w:rsidRPr="00B35F5F" w:rsidRDefault="00987A7D" w:rsidP="00987A7D">
      <w:pPr>
        <w:spacing w:before="100" w:beforeAutospacing="1" w:after="100" w:afterAutospacing="1"/>
        <w:ind w:left="720"/>
        <w:rPr>
          <w:rFonts w:ascii="Arial" w:eastAsia="Times New Roman" w:hAnsi="Arial" w:cs="Arial"/>
          <w:sz w:val="20"/>
          <w:szCs w:val="20"/>
          <w:lang w:eastAsia="en-AU"/>
        </w:rPr>
      </w:pPr>
      <w:r w:rsidRPr="00B35F5F">
        <w:rPr>
          <w:rFonts w:ascii="Arial" w:eastAsia="Times New Roman" w:hAnsi="Arial" w:cs="Arial"/>
          <w:sz w:val="20"/>
          <w:szCs w:val="20"/>
          <w:lang w:eastAsia="en-AU"/>
        </w:rPr>
        <w:t>Consider evaluating the effectiveness of your strategy with both your internal and external audiences. Questions you might ask are:</w:t>
      </w:r>
    </w:p>
    <w:p w:rsidR="00987A7D" w:rsidRPr="006D195C" w:rsidRDefault="00987A7D" w:rsidP="00987A7D">
      <w:pPr>
        <w:spacing w:before="100" w:beforeAutospacing="1" w:after="100" w:afterAutospacing="1"/>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What do you read/see/hear? /What works/doesn't work? /What do you want to see more of</w:t>
      </w:r>
      <w:proofErr w:type="gramStart"/>
      <w:r w:rsidRPr="006D195C">
        <w:rPr>
          <w:rFonts w:ascii="Arial" w:eastAsia="Times New Roman" w:hAnsi="Arial" w:cs="Arial"/>
          <w:sz w:val="20"/>
          <w:szCs w:val="20"/>
          <w:lang w:eastAsia="en-AU"/>
        </w:rPr>
        <w:t>?/</w:t>
      </w:r>
      <w:proofErr w:type="gramEnd"/>
      <w:r w:rsidRPr="006D195C">
        <w:rPr>
          <w:rFonts w:ascii="Arial" w:eastAsia="Times New Roman" w:hAnsi="Arial" w:cs="Arial"/>
          <w:sz w:val="20"/>
          <w:szCs w:val="20"/>
          <w:lang w:eastAsia="en-AU"/>
        </w:rPr>
        <w:t>What information do you need that you are not currently supplied with? /How often do you want us to communicate with you?</w:t>
      </w:r>
      <w:r>
        <w:rPr>
          <w:rFonts w:ascii="Arial" w:eastAsia="Times New Roman" w:hAnsi="Arial" w:cs="Arial"/>
          <w:sz w:val="20"/>
          <w:szCs w:val="20"/>
          <w:lang w:eastAsia="en-AU"/>
        </w:rPr>
        <w:t xml:space="preserve"> </w:t>
      </w:r>
    </w:p>
    <w:p w:rsidR="00987A7D" w:rsidRPr="006D195C" w:rsidRDefault="00987A7D" w:rsidP="00987A7D">
      <w:pPr>
        <w:spacing w:before="100" w:beforeAutospacing="1" w:after="100" w:afterAutospacing="1"/>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It is also important to evaluate performance of measurable objectives. If an objective was to raise awareness of a certain project, you should consider how best to measure this.</w:t>
      </w:r>
      <w:r w:rsidRPr="006D195C">
        <w:rPr>
          <w:rFonts w:ascii="Arial" w:eastAsia="Times New Roman" w:hAnsi="Arial" w:cs="Arial"/>
          <w:i/>
          <w:sz w:val="20"/>
          <w:szCs w:val="20"/>
          <w:lang w:eastAsia="en-AU"/>
        </w:rPr>
        <w:t xml:space="preserve"> </w:t>
      </w:r>
      <w:r w:rsidRPr="006D195C">
        <w:rPr>
          <w:rFonts w:ascii="Arial" w:eastAsia="Times New Roman" w:hAnsi="Arial" w:cs="Arial"/>
          <w:sz w:val="20"/>
          <w:szCs w:val="20"/>
          <w:lang w:eastAsia="en-AU"/>
        </w:rPr>
        <w:t xml:space="preserve">Quantitative analysis (based on empirical data, normally larger samples) or qualitative analysis (more in-depth, generally smaller samples) methods can be used. </w:t>
      </w:r>
    </w:p>
    <w:p w:rsidR="00987A7D" w:rsidRPr="006D195C" w:rsidRDefault="00987A7D" w:rsidP="00987A7D">
      <w:pPr>
        <w:spacing w:before="100" w:beforeAutospacing="1" w:after="100" w:afterAutospacing="1"/>
        <w:ind w:left="720"/>
        <w:rPr>
          <w:rFonts w:ascii="Arial" w:eastAsia="Times New Roman" w:hAnsi="Arial" w:cs="Arial"/>
          <w:sz w:val="20"/>
          <w:szCs w:val="20"/>
          <w:lang w:eastAsia="en-AU"/>
        </w:rPr>
      </w:pPr>
      <w:r w:rsidRPr="006D195C">
        <w:rPr>
          <w:rFonts w:ascii="Arial" w:eastAsia="Times New Roman" w:hAnsi="Arial" w:cs="Arial"/>
          <w:sz w:val="20"/>
          <w:szCs w:val="20"/>
          <w:lang w:eastAsia="en-AU"/>
        </w:rPr>
        <w:t xml:space="preserve">Consider and discuss the results carefully and use them to amend your strategy. E.g. if awareness of a project becomes high, the strategy might change to be more “engagement” focussed. A communications strategy is a working document and will change over time. </w:t>
      </w:r>
    </w:p>
    <w:p w:rsidR="00987A7D" w:rsidRDefault="00987A7D" w:rsidP="00987A7D">
      <w:pPr>
        <w:spacing w:line="240" w:lineRule="auto"/>
        <w:ind w:left="1146" w:right="737"/>
        <w:rPr>
          <w:rFonts w:ascii="Arial" w:hAnsi="Arial" w:cs="Arial"/>
          <w:b/>
          <w:color w:val="595959" w:themeColor="text1" w:themeTint="A6"/>
          <w:sz w:val="20"/>
          <w:szCs w:val="20"/>
        </w:rPr>
      </w:pPr>
    </w:p>
    <w:p w:rsidR="005E31A2" w:rsidRDefault="005E31A2" w:rsidP="00987A7D">
      <w:pPr>
        <w:rPr>
          <w:rFonts w:ascii="Arial" w:hAnsi="Arial" w:cs="Arial"/>
          <w:b/>
          <w:color w:val="595959" w:themeColor="text1" w:themeTint="A6"/>
          <w:sz w:val="20"/>
          <w:szCs w:val="20"/>
        </w:rPr>
        <w:sectPr w:rsidR="005E31A2" w:rsidSect="00127DC8">
          <w:headerReference w:type="default" r:id="rId9"/>
          <w:footerReference w:type="default" r:id="rId10"/>
          <w:headerReference w:type="first" r:id="rId11"/>
          <w:footerReference w:type="first" r:id="rId12"/>
          <w:pgSz w:w="11906" w:h="16838" w:code="9"/>
          <w:pgMar w:top="568" w:right="720" w:bottom="720" w:left="720" w:header="0" w:footer="0" w:gutter="0"/>
          <w:cols w:space="708"/>
          <w:docGrid w:linePitch="360"/>
        </w:sectPr>
      </w:pPr>
      <w:bookmarkStart w:id="0" w:name="_GoBack"/>
      <w:bookmarkEnd w:id="0"/>
    </w:p>
    <w:p w:rsidR="00596DC5" w:rsidRDefault="00596DC5" w:rsidP="00987A7D">
      <w:pPr>
        <w:spacing w:line="240" w:lineRule="auto"/>
        <w:ind w:right="737"/>
        <w:rPr>
          <w:rFonts w:ascii="Arial" w:hAnsi="Arial" w:cs="Arial"/>
          <w:b/>
          <w:color w:val="595959" w:themeColor="text1" w:themeTint="A6"/>
          <w:sz w:val="20"/>
          <w:szCs w:val="20"/>
        </w:rPr>
      </w:pPr>
    </w:p>
    <w:p w:rsidR="00596DC5" w:rsidRDefault="00596DC5" w:rsidP="00596DC5">
      <w:pPr>
        <w:spacing w:line="240" w:lineRule="auto"/>
        <w:ind w:left="1146" w:right="737"/>
        <w:rPr>
          <w:rFonts w:ascii="Arial" w:hAnsi="Arial" w:cs="Arial"/>
          <w:b/>
          <w:color w:val="595959" w:themeColor="text1" w:themeTint="A6"/>
          <w:sz w:val="20"/>
          <w:szCs w:val="20"/>
        </w:rPr>
      </w:pPr>
    </w:p>
    <w:p w:rsidR="00596DC5" w:rsidRDefault="00596DC5" w:rsidP="00987A7D">
      <w:pPr>
        <w:spacing w:line="240" w:lineRule="auto"/>
        <w:ind w:right="737"/>
        <w:rPr>
          <w:rFonts w:ascii="Arial" w:hAnsi="Arial" w:cs="Arial"/>
          <w:b/>
          <w:color w:val="595959" w:themeColor="text1" w:themeTint="A6"/>
          <w:sz w:val="20"/>
          <w:szCs w:val="20"/>
        </w:rPr>
      </w:pPr>
    </w:p>
    <w:sectPr w:rsidR="00596DC5" w:rsidSect="00127DC8">
      <w:headerReference w:type="default" r:id="rId13"/>
      <w:footerReference w:type="default" r:id="rId14"/>
      <w:pgSz w:w="11906" w:h="16838" w:code="9"/>
      <w:pgMar w:top="568"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A4" w:rsidRDefault="001709A4" w:rsidP="001F3D8E">
      <w:pPr>
        <w:spacing w:after="0" w:line="240" w:lineRule="auto"/>
      </w:pPr>
      <w:r>
        <w:separator/>
      </w:r>
    </w:p>
  </w:endnote>
  <w:endnote w:type="continuationSeparator" w:id="0">
    <w:p w:rsidR="001709A4" w:rsidRDefault="001709A4" w:rsidP="001F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6E" w:rsidRDefault="008F0A9C" w:rsidP="00855799">
    <w:pPr>
      <w:pStyle w:val="Footer"/>
      <w:ind w:left="-709"/>
    </w:pPr>
    <w:r>
      <w:rPr>
        <w:noProof/>
        <w:lang w:eastAsia="en-AU"/>
      </w:rPr>
      <w:drawing>
        <wp:inline distT="0" distB="0" distL="0" distR="0" wp14:anchorId="1677F685" wp14:editId="1338FB00">
          <wp:extent cx="7574692" cy="1537186"/>
          <wp:effectExtent l="0" t="0" r="0" b="6350"/>
          <wp:docPr id="2" name="Picture 1" descr="WoHP wor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HP word footer.png"/>
                  <pic:cNvPicPr/>
                </pic:nvPicPr>
                <pic:blipFill rotWithShape="1">
                  <a:blip r:embed="rId1"/>
                  <a:srcRect l="2376" r="2614" b="10931"/>
                  <a:stretch/>
                </pic:blipFill>
                <pic:spPr bwMode="auto">
                  <a:xfrm>
                    <a:off x="0" y="0"/>
                    <a:ext cx="7578730" cy="15380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6E" w:rsidRDefault="00EC665D" w:rsidP="00BE20B9">
    <w:pPr>
      <w:pStyle w:val="Footer"/>
      <w:tabs>
        <w:tab w:val="clear" w:pos="9026"/>
        <w:tab w:val="right" w:pos="10348"/>
      </w:tabs>
      <w:ind w:left="-1474"/>
      <w:jc w:val="center"/>
    </w:pPr>
    <w:r>
      <w:rPr>
        <w:rFonts w:cs="Arial"/>
        <w:b/>
        <w:noProof/>
        <w:color w:val="404040"/>
        <w:sz w:val="16"/>
        <w:szCs w:val="16"/>
        <w:lang w:eastAsia="en-AU"/>
      </w:rPr>
      <w:drawing>
        <wp:inline distT="0" distB="0" distL="0" distR="0" wp14:anchorId="0C01E8B3" wp14:editId="4048C942">
          <wp:extent cx="7562103" cy="1591059"/>
          <wp:effectExtent l="19050" t="0" r="747" b="0"/>
          <wp:docPr id="337" name="Picture 337" descr="C:\UserData\KAREN WIP 2012\ABF for word\front pag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UserData\KAREN WIP 2012\ABF for word\front page footer.jpg"/>
                  <pic:cNvPicPr>
                    <a:picLocks noChangeAspect="1" noChangeArrowheads="1"/>
                  </pic:cNvPicPr>
                </pic:nvPicPr>
                <pic:blipFill>
                  <a:blip r:embed="rId1"/>
                  <a:stretch>
                    <a:fillRect/>
                  </a:stretch>
                </pic:blipFill>
                <pic:spPr bwMode="auto">
                  <a:xfrm>
                    <a:off x="0" y="0"/>
                    <a:ext cx="7562103" cy="1591059"/>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A2" w:rsidRDefault="005E31A2" w:rsidP="00855799">
    <w:pPr>
      <w:pStyle w:val="Footer"/>
      <w:ind w:lef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A4" w:rsidRDefault="001709A4" w:rsidP="001F3D8E">
      <w:pPr>
        <w:spacing w:after="0" w:line="240" w:lineRule="auto"/>
      </w:pPr>
      <w:r>
        <w:separator/>
      </w:r>
    </w:p>
  </w:footnote>
  <w:footnote w:type="continuationSeparator" w:id="0">
    <w:p w:rsidR="001709A4" w:rsidRDefault="001709A4" w:rsidP="001F3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86" w:rsidRDefault="00127DC8" w:rsidP="00134B86">
    <w:pPr>
      <w:pStyle w:val="Header"/>
      <w:ind w:left="-1418"/>
    </w:pPr>
    <w:r>
      <w:rPr>
        <w:noProof/>
        <w:lang w:eastAsia="en-AU"/>
      </w:rPr>
      <mc:AlternateContent>
        <mc:Choice Requires="wps">
          <w:drawing>
            <wp:anchor distT="0" distB="0" distL="114300" distR="114300" simplePos="0" relativeHeight="251659264" behindDoc="0" locked="0" layoutInCell="1" allowOverlap="1" wp14:anchorId="78070E90" wp14:editId="41C6A229">
              <wp:simplePos x="0" y="0"/>
              <wp:positionH relativeFrom="column">
                <wp:posOffset>3645243</wp:posOffset>
              </wp:positionH>
              <wp:positionV relativeFrom="paragraph">
                <wp:posOffset>240957</wp:posOffset>
              </wp:positionV>
              <wp:extent cx="3262081" cy="26543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081" cy="265430"/>
                      </a:xfrm>
                      <a:prstGeom prst="rect">
                        <a:avLst/>
                      </a:prstGeom>
                      <a:solidFill>
                        <a:srgbClr val="4D4D4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DC8" w:rsidRPr="00127DC8" w:rsidRDefault="00127DC8" w:rsidP="00127DC8">
                          <w:pPr>
                            <w:jc w:val="right"/>
                            <w:rPr>
                              <w:rFonts w:ascii="Arial" w:hAnsi="Arial" w:cs="Arial"/>
                              <w:b/>
                              <w:color w:val="FFFFFF" w:themeColor="background1"/>
                              <w:sz w:val="28"/>
                              <w:lang w:val="en-US"/>
                            </w:rPr>
                          </w:pPr>
                          <w:r w:rsidRPr="00127DC8">
                            <w:rPr>
                              <w:rFonts w:ascii="Arial" w:hAnsi="Arial" w:cs="Arial"/>
                              <w:b/>
                              <w:color w:val="FFFFFF" w:themeColor="background1"/>
                              <w:sz w:val="28"/>
                              <w:lang w:val="en-US"/>
                            </w:rPr>
                            <w:t>WHOLE OF HEALTH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87.05pt;margin-top:18.95pt;width:256.8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" fillcolor="#4d4d4f" stroked="f">
              <v:textbox>
                <w:txbxContent>
                  <w:p w:rsidR="00127DC8" w:rsidRPr="00127DC8" w:rsidRDefault="00127DC8" w:rsidP="00127DC8">
                    <w:pPr>
                      <w:jc w:val="right"/>
                      <w:rPr>
                        <w:rFonts w:ascii="Arial" w:hAnsi="Arial" w:cs="Arial"/>
                        <w:b/>
                        <w:color w:val="FFFFFF" w:themeColor="background1"/>
                        <w:sz w:val="28"/>
                        <w:lang w:val="en-US"/>
                      </w:rPr>
                    </w:pPr>
                    <w:r w:rsidRPr="00127DC8">
                      <w:rPr>
                        <w:rFonts w:ascii="Arial" w:hAnsi="Arial" w:cs="Arial"/>
                        <w:b/>
                        <w:color w:val="FFFFFF" w:themeColor="background1"/>
                        <w:sz w:val="28"/>
                        <w:lang w:val="en-US"/>
                      </w:rPr>
                      <w:t>WHOLE OF HEALTH PROGRAM</w:t>
                    </w:r>
                  </w:p>
                </w:txbxContent>
              </v:textbox>
            </v:shape>
          </w:pict>
        </mc:Fallback>
      </mc:AlternateContent>
    </w:r>
    <w:r>
      <w:rPr>
        <w:noProof/>
        <w:lang w:eastAsia="en-AU"/>
      </w:rPr>
      <w:t xml:space="preserve"> </w:t>
    </w:r>
    <w:r w:rsidR="008F0A9C">
      <w:rPr>
        <w:noProof/>
        <w:lang w:eastAsia="en-AU"/>
      </w:rPr>
      <w:drawing>
        <wp:inline distT="0" distB="0" distL="0" distR="0" wp14:anchorId="7C47DA14" wp14:editId="6B8633A3">
          <wp:extent cx="8028000" cy="396011"/>
          <wp:effectExtent l="0" t="0" r="0" b="4445"/>
          <wp:docPr id="1" name="Picture 0" descr="WoHP wor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HP word header.png"/>
                  <pic:cNvPicPr/>
                </pic:nvPicPr>
                <pic:blipFill rotWithShape="1">
                  <a:blip r:embed="rId1"/>
                  <a:srcRect t="31397" r="2288"/>
                  <a:stretch/>
                </pic:blipFill>
                <pic:spPr bwMode="auto">
                  <a:xfrm>
                    <a:off x="0" y="0"/>
                    <a:ext cx="8028000" cy="3960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6E" w:rsidRDefault="007D4F6E" w:rsidP="00BE20B9">
    <w:pPr>
      <w:pStyle w:val="Header"/>
      <w:tabs>
        <w:tab w:val="clear" w:pos="9026"/>
        <w:tab w:val="right" w:pos="10348"/>
      </w:tabs>
      <w:ind w:left="-1474"/>
    </w:pPr>
  </w:p>
  <w:p w:rsidR="00675610" w:rsidRDefault="00675610" w:rsidP="0032218F">
    <w:pPr>
      <w:pStyle w:val="Header"/>
      <w:tabs>
        <w:tab w:val="clear" w:pos="9026"/>
        <w:tab w:val="right" w:pos="10348"/>
      </w:tabs>
      <w:ind w:left="-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A2" w:rsidRDefault="005E31A2" w:rsidP="00134B86">
    <w:pPr>
      <w:pStyle w:val="Header"/>
      <w:ind w:left="-1418"/>
    </w:pPr>
    <w:r>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6074"/>
    <w:multiLevelType w:val="hybridMultilevel"/>
    <w:tmpl w:val="0BAC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EC132F"/>
    <w:multiLevelType w:val="hybridMultilevel"/>
    <w:tmpl w:val="5E100B4E"/>
    <w:lvl w:ilvl="0" w:tplc="0C090001">
      <w:start w:val="1"/>
      <w:numFmt w:val="bullet"/>
      <w:lvlText w:val=""/>
      <w:lvlJc w:val="left"/>
      <w:pPr>
        <w:ind w:left="3569" w:hanging="360"/>
      </w:pPr>
      <w:rPr>
        <w:rFonts w:ascii="Symbol" w:hAnsi="Symbol" w:hint="default"/>
      </w:rPr>
    </w:lvl>
    <w:lvl w:ilvl="1" w:tplc="0C090003">
      <w:start w:val="1"/>
      <w:numFmt w:val="bullet"/>
      <w:lvlText w:val="o"/>
      <w:lvlJc w:val="left"/>
      <w:pPr>
        <w:ind w:left="4289" w:hanging="360"/>
      </w:pPr>
      <w:rPr>
        <w:rFonts w:ascii="Courier New" w:hAnsi="Courier New" w:cs="Courier New" w:hint="default"/>
      </w:rPr>
    </w:lvl>
    <w:lvl w:ilvl="2" w:tplc="0C090005" w:tentative="1">
      <w:start w:val="1"/>
      <w:numFmt w:val="bullet"/>
      <w:lvlText w:val=""/>
      <w:lvlJc w:val="left"/>
      <w:pPr>
        <w:ind w:left="5009" w:hanging="360"/>
      </w:pPr>
      <w:rPr>
        <w:rFonts w:ascii="Wingdings" w:hAnsi="Wingdings" w:hint="default"/>
      </w:rPr>
    </w:lvl>
    <w:lvl w:ilvl="3" w:tplc="0C090001" w:tentative="1">
      <w:start w:val="1"/>
      <w:numFmt w:val="bullet"/>
      <w:lvlText w:val=""/>
      <w:lvlJc w:val="left"/>
      <w:pPr>
        <w:ind w:left="5729" w:hanging="360"/>
      </w:pPr>
      <w:rPr>
        <w:rFonts w:ascii="Symbol" w:hAnsi="Symbol" w:hint="default"/>
      </w:rPr>
    </w:lvl>
    <w:lvl w:ilvl="4" w:tplc="0C090003" w:tentative="1">
      <w:start w:val="1"/>
      <w:numFmt w:val="bullet"/>
      <w:lvlText w:val="o"/>
      <w:lvlJc w:val="left"/>
      <w:pPr>
        <w:ind w:left="6449" w:hanging="360"/>
      </w:pPr>
      <w:rPr>
        <w:rFonts w:ascii="Courier New" w:hAnsi="Courier New" w:cs="Courier New" w:hint="default"/>
      </w:rPr>
    </w:lvl>
    <w:lvl w:ilvl="5" w:tplc="0C090005" w:tentative="1">
      <w:start w:val="1"/>
      <w:numFmt w:val="bullet"/>
      <w:lvlText w:val=""/>
      <w:lvlJc w:val="left"/>
      <w:pPr>
        <w:ind w:left="7169" w:hanging="360"/>
      </w:pPr>
      <w:rPr>
        <w:rFonts w:ascii="Wingdings" w:hAnsi="Wingdings" w:hint="default"/>
      </w:rPr>
    </w:lvl>
    <w:lvl w:ilvl="6" w:tplc="0C090001" w:tentative="1">
      <w:start w:val="1"/>
      <w:numFmt w:val="bullet"/>
      <w:lvlText w:val=""/>
      <w:lvlJc w:val="left"/>
      <w:pPr>
        <w:ind w:left="7889" w:hanging="360"/>
      </w:pPr>
      <w:rPr>
        <w:rFonts w:ascii="Symbol" w:hAnsi="Symbol" w:hint="default"/>
      </w:rPr>
    </w:lvl>
    <w:lvl w:ilvl="7" w:tplc="0C090003" w:tentative="1">
      <w:start w:val="1"/>
      <w:numFmt w:val="bullet"/>
      <w:lvlText w:val="o"/>
      <w:lvlJc w:val="left"/>
      <w:pPr>
        <w:ind w:left="8609" w:hanging="360"/>
      </w:pPr>
      <w:rPr>
        <w:rFonts w:ascii="Courier New" w:hAnsi="Courier New" w:cs="Courier New" w:hint="default"/>
      </w:rPr>
    </w:lvl>
    <w:lvl w:ilvl="8" w:tplc="0C090005" w:tentative="1">
      <w:start w:val="1"/>
      <w:numFmt w:val="bullet"/>
      <w:lvlText w:val=""/>
      <w:lvlJc w:val="left"/>
      <w:pPr>
        <w:ind w:left="9329" w:hanging="360"/>
      </w:pPr>
      <w:rPr>
        <w:rFonts w:ascii="Wingdings" w:hAnsi="Wingdings" w:hint="default"/>
      </w:rPr>
    </w:lvl>
  </w:abstractNum>
  <w:abstractNum w:abstractNumId="2">
    <w:nsid w:val="15ED65C8"/>
    <w:multiLevelType w:val="multilevel"/>
    <w:tmpl w:val="E1DC5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6769C"/>
    <w:multiLevelType w:val="hybridMultilevel"/>
    <w:tmpl w:val="B63CC9FA"/>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4">
    <w:nsid w:val="1F1A6E73"/>
    <w:multiLevelType w:val="hybridMultilevel"/>
    <w:tmpl w:val="9984FD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3727449"/>
    <w:multiLevelType w:val="hybridMultilevel"/>
    <w:tmpl w:val="5B846378"/>
    <w:lvl w:ilvl="0" w:tplc="9A8EB4D8">
      <w:start w:val="3"/>
      <w:numFmt w:val="bullet"/>
      <w:lvlText w:val="-"/>
      <w:lvlJc w:val="left"/>
      <w:pPr>
        <w:ind w:left="2520" w:hanging="360"/>
      </w:pPr>
      <w:rPr>
        <w:rFonts w:ascii="Arial" w:eastAsiaTheme="minorHAnsi"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nsid w:val="2623538A"/>
    <w:multiLevelType w:val="multilevel"/>
    <w:tmpl w:val="4384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03B90"/>
    <w:multiLevelType w:val="hybridMultilevel"/>
    <w:tmpl w:val="85A8EEB8"/>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8">
    <w:nsid w:val="2BE23ADA"/>
    <w:multiLevelType w:val="hybridMultilevel"/>
    <w:tmpl w:val="DD524C4C"/>
    <w:lvl w:ilvl="0" w:tplc="0C090001">
      <w:start w:val="1"/>
      <w:numFmt w:val="bullet"/>
      <w:lvlText w:val=""/>
      <w:lvlJc w:val="left"/>
      <w:pPr>
        <w:ind w:left="5400" w:hanging="360"/>
      </w:pPr>
      <w:rPr>
        <w:rFonts w:ascii="Symbol" w:hAnsi="Symbol"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9">
    <w:nsid w:val="2EE532E9"/>
    <w:multiLevelType w:val="hybridMultilevel"/>
    <w:tmpl w:val="AD82ECC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nsid w:val="326F7E4E"/>
    <w:multiLevelType w:val="hybridMultilevel"/>
    <w:tmpl w:val="A37A2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F21FAD"/>
    <w:multiLevelType w:val="hybridMultilevel"/>
    <w:tmpl w:val="865E415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2">
    <w:nsid w:val="3474137A"/>
    <w:multiLevelType w:val="hybridMultilevel"/>
    <w:tmpl w:val="D8ACE58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38DA4F89"/>
    <w:multiLevelType w:val="hybridMultilevel"/>
    <w:tmpl w:val="EC90F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0E5856"/>
    <w:multiLevelType w:val="multilevel"/>
    <w:tmpl w:val="245069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D7184A"/>
    <w:multiLevelType w:val="hybridMultilevel"/>
    <w:tmpl w:val="6B0C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96062D"/>
    <w:multiLevelType w:val="hybridMultilevel"/>
    <w:tmpl w:val="301C0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7351A7"/>
    <w:multiLevelType w:val="hybridMultilevel"/>
    <w:tmpl w:val="5A143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0A460B"/>
    <w:multiLevelType w:val="hybridMultilevel"/>
    <w:tmpl w:val="C5084C2E"/>
    <w:lvl w:ilvl="0" w:tplc="910850D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DDE5C1C"/>
    <w:multiLevelType w:val="hybridMultilevel"/>
    <w:tmpl w:val="05749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E8D1931"/>
    <w:multiLevelType w:val="multilevel"/>
    <w:tmpl w:val="6630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9E0ADF"/>
    <w:multiLevelType w:val="hybridMultilevel"/>
    <w:tmpl w:val="82A2011C"/>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2">
    <w:nsid w:val="77BB1D0A"/>
    <w:multiLevelType w:val="hybridMultilevel"/>
    <w:tmpl w:val="4ADC4E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245E52"/>
    <w:multiLevelType w:val="hybridMultilevel"/>
    <w:tmpl w:val="99560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A37690"/>
    <w:multiLevelType w:val="multilevel"/>
    <w:tmpl w:val="874A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4"/>
  </w:num>
  <w:num w:numId="3">
    <w:abstractNumId w:val="2"/>
  </w:num>
  <w:num w:numId="4">
    <w:abstractNumId w:val="20"/>
  </w:num>
  <w:num w:numId="5">
    <w:abstractNumId w:val="8"/>
  </w:num>
  <w:num w:numId="6">
    <w:abstractNumId w:val="11"/>
  </w:num>
  <w:num w:numId="7">
    <w:abstractNumId w:val="1"/>
  </w:num>
  <w:num w:numId="8">
    <w:abstractNumId w:val="12"/>
  </w:num>
  <w:num w:numId="9">
    <w:abstractNumId w:val="4"/>
  </w:num>
  <w:num w:numId="10">
    <w:abstractNumId w:val="5"/>
  </w:num>
  <w:num w:numId="11">
    <w:abstractNumId w:val="0"/>
  </w:num>
  <w:num w:numId="12">
    <w:abstractNumId w:val="17"/>
  </w:num>
  <w:num w:numId="13">
    <w:abstractNumId w:val="9"/>
  </w:num>
  <w:num w:numId="14">
    <w:abstractNumId w:val="7"/>
  </w:num>
  <w:num w:numId="15">
    <w:abstractNumId w:val="13"/>
  </w:num>
  <w:num w:numId="16">
    <w:abstractNumId w:val="16"/>
  </w:num>
  <w:num w:numId="17">
    <w:abstractNumId w:val="23"/>
  </w:num>
  <w:num w:numId="18">
    <w:abstractNumId w:val="15"/>
  </w:num>
  <w:num w:numId="19">
    <w:abstractNumId w:val="3"/>
  </w:num>
  <w:num w:numId="20">
    <w:abstractNumId w:val="21"/>
  </w:num>
  <w:num w:numId="21">
    <w:abstractNumId w:val="6"/>
  </w:num>
  <w:num w:numId="22">
    <w:abstractNumId w:val="22"/>
  </w:num>
  <w:num w:numId="23">
    <w:abstractNumId w:val="1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drawingGridHorizontalSpacing w:val="110"/>
  <w:displayHorizontalDrawingGridEvery w:val="2"/>
  <w:characterSpacingControl w:val="doNotCompress"/>
  <w:hdrShapeDefaults>
    <o:shapedefaults v:ext="edit" spidmax="49153">
      <o:colormru v:ext="edit" colors="#4d4d4f"/>
      <o:colormenu v:ext="edit" fillcolor="#4d4d4f"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D9"/>
    <w:rsid w:val="00017B6F"/>
    <w:rsid w:val="00023C81"/>
    <w:rsid w:val="000339CA"/>
    <w:rsid w:val="00052A50"/>
    <w:rsid w:val="000B4ED9"/>
    <w:rsid w:val="00127DC8"/>
    <w:rsid w:val="00134B86"/>
    <w:rsid w:val="001709A4"/>
    <w:rsid w:val="001F3D8E"/>
    <w:rsid w:val="0026075F"/>
    <w:rsid w:val="00286146"/>
    <w:rsid w:val="002A3D50"/>
    <w:rsid w:val="002B7C7C"/>
    <w:rsid w:val="002C080E"/>
    <w:rsid w:val="00306C65"/>
    <w:rsid w:val="00316F56"/>
    <w:rsid w:val="0032218F"/>
    <w:rsid w:val="00340168"/>
    <w:rsid w:val="003639DA"/>
    <w:rsid w:val="003A3E1A"/>
    <w:rsid w:val="003A3F10"/>
    <w:rsid w:val="003B560A"/>
    <w:rsid w:val="003D277B"/>
    <w:rsid w:val="003D6099"/>
    <w:rsid w:val="004517C0"/>
    <w:rsid w:val="004E5C98"/>
    <w:rsid w:val="0054334C"/>
    <w:rsid w:val="005650FC"/>
    <w:rsid w:val="0056666D"/>
    <w:rsid w:val="00586149"/>
    <w:rsid w:val="00591F14"/>
    <w:rsid w:val="00596DC5"/>
    <w:rsid w:val="005A6C08"/>
    <w:rsid w:val="005E31A2"/>
    <w:rsid w:val="00647D33"/>
    <w:rsid w:val="0065496D"/>
    <w:rsid w:val="0066082F"/>
    <w:rsid w:val="0066792F"/>
    <w:rsid w:val="00675610"/>
    <w:rsid w:val="00685CF3"/>
    <w:rsid w:val="006B13C1"/>
    <w:rsid w:val="00713BEF"/>
    <w:rsid w:val="00720F75"/>
    <w:rsid w:val="00777044"/>
    <w:rsid w:val="007802B1"/>
    <w:rsid w:val="007B2728"/>
    <w:rsid w:val="007D4F6E"/>
    <w:rsid w:val="007F2211"/>
    <w:rsid w:val="00855799"/>
    <w:rsid w:val="00872706"/>
    <w:rsid w:val="00896BF4"/>
    <w:rsid w:val="008F0A9C"/>
    <w:rsid w:val="008F2297"/>
    <w:rsid w:val="009224B3"/>
    <w:rsid w:val="00946E93"/>
    <w:rsid w:val="00983248"/>
    <w:rsid w:val="00987A7D"/>
    <w:rsid w:val="009A3A47"/>
    <w:rsid w:val="009F0D27"/>
    <w:rsid w:val="00A07B07"/>
    <w:rsid w:val="00A106AE"/>
    <w:rsid w:val="00A61A31"/>
    <w:rsid w:val="00A63D5F"/>
    <w:rsid w:val="00A8208F"/>
    <w:rsid w:val="00A963BF"/>
    <w:rsid w:val="00AC74F7"/>
    <w:rsid w:val="00AD0813"/>
    <w:rsid w:val="00AF1ED5"/>
    <w:rsid w:val="00B14C2B"/>
    <w:rsid w:val="00B23D45"/>
    <w:rsid w:val="00B34433"/>
    <w:rsid w:val="00B55969"/>
    <w:rsid w:val="00B762A5"/>
    <w:rsid w:val="00BC7ACB"/>
    <w:rsid w:val="00BD2B53"/>
    <w:rsid w:val="00BE20B9"/>
    <w:rsid w:val="00C12498"/>
    <w:rsid w:val="00C76E8F"/>
    <w:rsid w:val="00CA6F89"/>
    <w:rsid w:val="00CD53C6"/>
    <w:rsid w:val="00D6628D"/>
    <w:rsid w:val="00D77EB4"/>
    <w:rsid w:val="00D91691"/>
    <w:rsid w:val="00D92AB7"/>
    <w:rsid w:val="00DA37FB"/>
    <w:rsid w:val="00DF59D0"/>
    <w:rsid w:val="00E5586C"/>
    <w:rsid w:val="00EB631B"/>
    <w:rsid w:val="00EC665D"/>
    <w:rsid w:val="00EC77CE"/>
    <w:rsid w:val="00EE4C82"/>
    <w:rsid w:val="00F1210E"/>
    <w:rsid w:val="00F258A7"/>
    <w:rsid w:val="00F7560E"/>
    <w:rsid w:val="00F84B28"/>
    <w:rsid w:val="00FA3A00"/>
    <w:rsid w:val="00FE6201"/>
    <w:rsid w:val="00FE7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4d4d4f"/>
      <o:colormenu v:ext="edit" fillcolor="#4d4d4f"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86149"/>
    <w:pPr>
      <w:spacing w:after="200" w:line="276" w:lineRule="auto"/>
    </w:pPr>
    <w:rPr>
      <w:sz w:val="22"/>
      <w:szCs w:val="22"/>
      <w:lang w:eastAsia="en-US"/>
    </w:rPr>
  </w:style>
  <w:style w:type="paragraph" w:styleId="Heading2">
    <w:name w:val="heading 2"/>
    <w:basedOn w:val="Normal"/>
    <w:link w:val="Heading2Char"/>
    <w:uiPriority w:val="9"/>
    <w:rsid w:val="00A106AE"/>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rsid w:val="00A106AE"/>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rsid w:val="00A106AE"/>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8E"/>
  </w:style>
  <w:style w:type="paragraph" w:styleId="Footer">
    <w:name w:val="footer"/>
    <w:basedOn w:val="Normal"/>
    <w:link w:val="FooterChar"/>
    <w:unhideWhenUsed/>
    <w:rsid w:val="001F3D8E"/>
    <w:pPr>
      <w:tabs>
        <w:tab w:val="center" w:pos="4513"/>
        <w:tab w:val="right" w:pos="9026"/>
      </w:tabs>
      <w:spacing w:after="0" w:line="240" w:lineRule="auto"/>
    </w:pPr>
  </w:style>
  <w:style w:type="character" w:customStyle="1" w:styleId="FooterChar">
    <w:name w:val="Footer Char"/>
    <w:basedOn w:val="DefaultParagraphFont"/>
    <w:link w:val="Footer"/>
    <w:rsid w:val="001F3D8E"/>
  </w:style>
  <w:style w:type="paragraph" w:styleId="BalloonText">
    <w:name w:val="Balloon Text"/>
    <w:basedOn w:val="Normal"/>
    <w:link w:val="BalloonTextChar"/>
    <w:uiPriority w:val="99"/>
    <w:semiHidden/>
    <w:unhideWhenUsed/>
    <w:rsid w:val="001F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8E"/>
    <w:rPr>
      <w:rFonts w:ascii="Tahoma" w:hAnsi="Tahoma" w:cs="Tahoma"/>
      <w:sz w:val="16"/>
      <w:szCs w:val="16"/>
    </w:rPr>
  </w:style>
  <w:style w:type="character" w:customStyle="1" w:styleId="Heading2Char">
    <w:name w:val="Heading 2 Char"/>
    <w:basedOn w:val="DefaultParagraphFont"/>
    <w:link w:val="Heading2"/>
    <w:uiPriority w:val="9"/>
    <w:rsid w:val="00A106A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106A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106AE"/>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A106AE"/>
    <w:rPr>
      <w:color w:val="0000FF"/>
      <w:u w:val="single"/>
    </w:rPr>
  </w:style>
  <w:style w:type="paragraph" w:styleId="NormalWeb">
    <w:name w:val="Normal (Web)"/>
    <w:basedOn w:val="Normal"/>
    <w:uiPriority w:val="99"/>
    <w:semiHidden/>
    <w:unhideWhenUsed/>
    <w:rsid w:val="00A106A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rsid w:val="00A106AE"/>
    <w:rPr>
      <w:b/>
      <w:bCs/>
    </w:rPr>
  </w:style>
  <w:style w:type="paragraph" w:customStyle="1" w:styleId="akpcpop">
    <w:name w:val="akpc_pop"/>
    <w:basedOn w:val="Normal"/>
    <w:rsid w:val="00A106A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kpchelp">
    <w:name w:val="akpc_help"/>
    <w:basedOn w:val="DefaultParagraphFont"/>
    <w:rsid w:val="00A106AE"/>
  </w:style>
  <w:style w:type="character" w:styleId="BookTitle">
    <w:name w:val="Book Title"/>
    <w:basedOn w:val="DefaultParagraphFont"/>
    <w:uiPriority w:val="33"/>
    <w:rsid w:val="00AC74F7"/>
    <w:rPr>
      <w:b/>
      <w:bCs/>
      <w:smallCaps/>
      <w:spacing w:val="5"/>
    </w:rPr>
  </w:style>
  <w:style w:type="paragraph" w:customStyle="1" w:styleId="Body">
    <w:name w:val="Body"/>
    <w:basedOn w:val="Normal"/>
    <w:link w:val="BodyChar"/>
    <w:qFormat/>
    <w:rsid w:val="00AC74F7"/>
    <w:pPr>
      <w:ind w:left="-284"/>
    </w:pPr>
    <w:rPr>
      <w:rFonts w:ascii="Frutiger LT 45 Light" w:hAnsi="Frutiger LT 45 Light"/>
    </w:rPr>
  </w:style>
  <w:style w:type="paragraph" w:customStyle="1" w:styleId="Heading1a">
    <w:name w:val="Heading 1a"/>
    <w:basedOn w:val="Normal"/>
    <w:link w:val="Heading1aChar"/>
    <w:qFormat/>
    <w:rsid w:val="00AC74F7"/>
    <w:pPr>
      <w:spacing w:line="240" w:lineRule="auto"/>
      <w:ind w:left="-284" w:right="686"/>
    </w:pPr>
    <w:rPr>
      <w:rFonts w:ascii="Arial" w:hAnsi="Arial" w:cs="Arial"/>
      <w:b/>
      <w:color w:val="00458C"/>
      <w:sz w:val="52"/>
      <w:szCs w:val="52"/>
    </w:rPr>
  </w:style>
  <w:style w:type="character" w:customStyle="1" w:styleId="BodyChar">
    <w:name w:val="Body Char"/>
    <w:basedOn w:val="DefaultParagraphFont"/>
    <w:link w:val="Body"/>
    <w:rsid w:val="00AC74F7"/>
    <w:rPr>
      <w:rFonts w:ascii="Frutiger LT 45 Light" w:hAnsi="Frutiger LT 45 Light"/>
      <w:sz w:val="22"/>
      <w:szCs w:val="22"/>
      <w:lang w:eastAsia="en-US"/>
    </w:rPr>
  </w:style>
  <w:style w:type="paragraph" w:customStyle="1" w:styleId="Bannertext">
    <w:name w:val="Banner text"/>
    <w:basedOn w:val="Normal"/>
    <w:link w:val="BannertextChar"/>
    <w:qFormat/>
    <w:rsid w:val="00AC74F7"/>
    <w:rPr>
      <w:rFonts w:ascii="Arial" w:hAnsi="Arial" w:cs="Arial"/>
      <w:color w:val="FFFFFF"/>
      <w:sz w:val="32"/>
      <w:szCs w:val="32"/>
    </w:rPr>
  </w:style>
  <w:style w:type="character" w:customStyle="1" w:styleId="Heading1aChar">
    <w:name w:val="Heading 1a Char"/>
    <w:basedOn w:val="DefaultParagraphFont"/>
    <w:link w:val="Heading1a"/>
    <w:rsid w:val="00AC74F7"/>
    <w:rPr>
      <w:rFonts w:ascii="Arial" w:hAnsi="Arial" w:cs="Arial"/>
      <w:b/>
      <w:color w:val="00458C"/>
      <w:sz w:val="52"/>
      <w:szCs w:val="52"/>
      <w:lang w:eastAsia="en-US"/>
    </w:rPr>
  </w:style>
  <w:style w:type="paragraph" w:customStyle="1" w:styleId="Footeritalics">
    <w:name w:val="Footer italics"/>
    <w:basedOn w:val="Normal"/>
    <w:link w:val="FooteritalicsChar"/>
    <w:qFormat/>
    <w:rsid w:val="00134B86"/>
    <w:pPr>
      <w:tabs>
        <w:tab w:val="left" w:pos="2127"/>
      </w:tabs>
      <w:spacing w:after="0" w:line="240" w:lineRule="auto"/>
    </w:pPr>
    <w:rPr>
      <w:b/>
      <w:i/>
      <w:sz w:val="28"/>
      <w:szCs w:val="28"/>
    </w:rPr>
  </w:style>
  <w:style w:type="character" w:customStyle="1" w:styleId="BannertextChar">
    <w:name w:val="Banner text Char"/>
    <w:basedOn w:val="DefaultParagraphFont"/>
    <w:link w:val="Bannertext"/>
    <w:rsid w:val="00AC74F7"/>
    <w:rPr>
      <w:rFonts w:ascii="Arial" w:hAnsi="Arial" w:cs="Arial"/>
      <w:color w:val="FFFFFF"/>
      <w:sz w:val="32"/>
      <w:szCs w:val="32"/>
      <w:lang w:eastAsia="en-US"/>
    </w:rPr>
  </w:style>
  <w:style w:type="paragraph" w:customStyle="1" w:styleId="Head2">
    <w:name w:val="Head 2"/>
    <w:basedOn w:val="Normal"/>
    <w:link w:val="Head2Char"/>
    <w:rsid w:val="00BC7ACB"/>
    <w:pPr>
      <w:spacing w:line="240" w:lineRule="auto"/>
      <w:ind w:left="-284" w:right="686"/>
    </w:pPr>
    <w:rPr>
      <w:i/>
      <w:sz w:val="32"/>
      <w:szCs w:val="32"/>
    </w:rPr>
  </w:style>
  <w:style w:type="character" w:customStyle="1" w:styleId="FooteritalicsChar">
    <w:name w:val="Footer italics Char"/>
    <w:basedOn w:val="DefaultParagraphFont"/>
    <w:link w:val="Footeritalics"/>
    <w:rsid w:val="00134B86"/>
    <w:rPr>
      <w:b/>
      <w:i/>
      <w:sz w:val="28"/>
      <w:szCs w:val="28"/>
      <w:lang w:eastAsia="en-US"/>
    </w:rPr>
  </w:style>
  <w:style w:type="character" w:customStyle="1" w:styleId="Head2Char">
    <w:name w:val="Head 2 Char"/>
    <w:basedOn w:val="DefaultParagraphFont"/>
    <w:link w:val="Head2"/>
    <w:rsid w:val="00BC7ACB"/>
    <w:rPr>
      <w:i/>
      <w:sz w:val="32"/>
      <w:szCs w:val="32"/>
      <w:lang w:eastAsia="en-US"/>
    </w:rPr>
  </w:style>
  <w:style w:type="paragraph" w:styleId="ListParagraph">
    <w:name w:val="List Paragraph"/>
    <w:basedOn w:val="Normal"/>
    <w:uiPriority w:val="34"/>
    <w:qFormat/>
    <w:rsid w:val="000B4ED9"/>
    <w:pPr>
      <w:ind w:left="720"/>
      <w:contextualSpacing/>
    </w:pPr>
    <w:rPr>
      <w:rFonts w:asciiTheme="minorHAnsi" w:eastAsiaTheme="minorHAnsi" w:hAnsiTheme="minorHAnsi" w:cstheme="minorBidi"/>
    </w:rPr>
  </w:style>
  <w:style w:type="table" w:styleId="TableGrid">
    <w:name w:val="Table Grid"/>
    <w:basedOn w:val="TableNormal"/>
    <w:uiPriority w:val="59"/>
    <w:rsid w:val="005E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86149"/>
    <w:pPr>
      <w:spacing w:after="200" w:line="276" w:lineRule="auto"/>
    </w:pPr>
    <w:rPr>
      <w:sz w:val="22"/>
      <w:szCs w:val="22"/>
      <w:lang w:eastAsia="en-US"/>
    </w:rPr>
  </w:style>
  <w:style w:type="paragraph" w:styleId="Heading2">
    <w:name w:val="heading 2"/>
    <w:basedOn w:val="Normal"/>
    <w:link w:val="Heading2Char"/>
    <w:uiPriority w:val="9"/>
    <w:rsid w:val="00A106AE"/>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
    <w:rsid w:val="00A106AE"/>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rsid w:val="00A106AE"/>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D8E"/>
  </w:style>
  <w:style w:type="paragraph" w:styleId="Footer">
    <w:name w:val="footer"/>
    <w:basedOn w:val="Normal"/>
    <w:link w:val="FooterChar"/>
    <w:unhideWhenUsed/>
    <w:rsid w:val="001F3D8E"/>
    <w:pPr>
      <w:tabs>
        <w:tab w:val="center" w:pos="4513"/>
        <w:tab w:val="right" w:pos="9026"/>
      </w:tabs>
      <w:spacing w:after="0" w:line="240" w:lineRule="auto"/>
    </w:pPr>
  </w:style>
  <w:style w:type="character" w:customStyle="1" w:styleId="FooterChar">
    <w:name w:val="Footer Char"/>
    <w:basedOn w:val="DefaultParagraphFont"/>
    <w:link w:val="Footer"/>
    <w:rsid w:val="001F3D8E"/>
  </w:style>
  <w:style w:type="paragraph" w:styleId="BalloonText">
    <w:name w:val="Balloon Text"/>
    <w:basedOn w:val="Normal"/>
    <w:link w:val="BalloonTextChar"/>
    <w:uiPriority w:val="99"/>
    <w:semiHidden/>
    <w:unhideWhenUsed/>
    <w:rsid w:val="001F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8E"/>
    <w:rPr>
      <w:rFonts w:ascii="Tahoma" w:hAnsi="Tahoma" w:cs="Tahoma"/>
      <w:sz w:val="16"/>
      <w:szCs w:val="16"/>
    </w:rPr>
  </w:style>
  <w:style w:type="character" w:customStyle="1" w:styleId="Heading2Char">
    <w:name w:val="Heading 2 Char"/>
    <w:basedOn w:val="DefaultParagraphFont"/>
    <w:link w:val="Heading2"/>
    <w:uiPriority w:val="9"/>
    <w:rsid w:val="00A106A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106A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106AE"/>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A106AE"/>
    <w:rPr>
      <w:color w:val="0000FF"/>
      <w:u w:val="single"/>
    </w:rPr>
  </w:style>
  <w:style w:type="paragraph" w:styleId="NormalWeb">
    <w:name w:val="Normal (Web)"/>
    <w:basedOn w:val="Normal"/>
    <w:uiPriority w:val="99"/>
    <w:semiHidden/>
    <w:unhideWhenUsed/>
    <w:rsid w:val="00A106A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rsid w:val="00A106AE"/>
    <w:rPr>
      <w:b/>
      <w:bCs/>
    </w:rPr>
  </w:style>
  <w:style w:type="paragraph" w:customStyle="1" w:styleId="akpcpop">
    <w:name w:val="akpc_pop"/>
    <w:basedOn w:val="Normal"/>
    <w:rsid w:val="00A106AE"/>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kpchelp">
    <w:name w:val="akpc_help"/>
    <w:basedOn w:val="DefaultParagraphFont"/>
    <w:rsid w:val="00A106AE"/>
  </w:style>
  <w:style w:type="character" w:styleId="BookTitle">
    <w:name w:val="Book Title"/>
    <w:basedOn w:val="DefaultParagraphFont"/>
    <w:uiPriority w:val="33"/>
    <w:rsid w:val="00AC74F7"/>
    <w:rPr>
      <w:b/>
      <w:bCs/>
      <w:smallCaps/>
      <w:spacing w:val="5"/>
    </w:rPr>
  </w:style>
  <w:style w:type="paragraph" w:customStyle="1" w:styleId="Body">
    <w:name w:val="Body"/>
    <w:basedOn w:val="Normal"/>
    <w:link w:val="BodyChar"/>
    <w:qFormat/>
    <w:rsid w:val="00AC74F7"/>
    <w:pPr>
      <w:ind w:left="-284"/>
    </w:pPr>
    <w:rPr>
      <w:rFonts w:ascii="Frutiger LT 45 Light" w:hAnsi="Frutiger LT 45 Light"/>
    </w:rPr>
  </w:style>
  <w:style w:type="paragraph" w:customStyle="1" w:styleId="Heading1a">
    <w:name w:val="Heading 1a"/>
    <w:basedOn w:val="Normal"/>
    <w:link w:val="Heading1aChar"/>
    <w:qFormat/>
    <w:rsid w:val="00AC74F7"/>
    <w:pPr>
      <w:spacing w:line="240" w:lineRule="auto"/>
      <w:ind w:left="-284" w:right="686"/>
    </w:pPr>
    <w:rPr>
      <w:rFonts w:ascii="Arial" w:hAnsi="Arial" w:cs="Arial"/>
      <w:b/>
      <w:color w:val="00458C"/>
      <w:sz w:val="52"/>
      <w:szCs w:val="52"/>
    </w:rPr>
  </w:style>
  <w:style w:type="character" w:customStyle="1" w:styleId="BodyChar">
    <w:name w:val="Body Char"/>
    <w:basedOn w:val="DefaultParagraphFont"/>
    <w:link w:val="Body"/>
    <w:rsid w:val="00AC74F7"/>
    <w:rPr>
      <w:rFonts w:ascii="Frutiger LT 45 Light" w:hAnsi="Frutiger LT 45 Light"/>
      <w:sz w:val="22"/>
      <w:szCs w:val="22"/>
      <w:lang w:eastAsia="en-US"/>
    </w:rPr>
  </w:style>
  <w:style w:type="paragraph" w:customStyle="1" w:styleId="Bannertext">
    <w:name w:val="Banner text"/>
    <w:basedOn w:val="Normal"/>
    <w:link w:val="BannertextChar"/>
    <w:qFormat/>
    <w:rsid w:val="00AC74F7"/>
    <w:rPr>
      <w:rFonts w:ascii="Arial" w:hAnsi="Arial" w:cs="Arial"/>
      <w:color w:val="FFFFFF"/>
      <w:sz w:val="32"/>
      <w:szCs w:val="32"/>
    </w:rPr>
  </w:style>
  <w:style w:type="character" w:customStyle="1" w:styleId="Heading1aChar">
    <w:name w:val="Heading 1a Char"/>
    <w:basedOn w:val="DefaultParagraphFont"/>
    <w:link w:val="Heading1a"/>
    <w:rsid w:val="00AC74F7"/>
    <w:rPr>
      <w:rFonts w:ascii="Arial" w:hAnsi="Arial" w:cs="Arial"/>
      <w:b/>
      <w:color w:val="00458C"/>
      <w:sz w:val="52"/>
      <w:szCs w:val="52"/>
      <w:lang w:eastAsia="en-US"/>
    </w:rPr>
  </w:style>
  <w:style w:type="paragraph" w:customStyle="1" w:styleId="Footeritalics">
    <w:name w:val="Footer italics"/>
    <w:basedOn w:val="Normal"/>
    <w:link w:val="FooteritalicsChar"/>
    <w:qFormat/>
    <w:rsid w:val="00134B86"/>
    <w:pPr>
      <w:tabs>
        <w:tab w:val="left" w:pos="2127"/>
      </w:tabs>
      <w:spacing w:after="0" w:line="240" w:lineRule="auto"/>
    </w:pPr>
    <w:rPr>
      <w:b/>
      <w:i/>
      <w:sz w:val="28"/>
      <w:szCs w:val="28"/>
    </w:rPr>
  </w:style>
  <w:style w:type="character" w:customStyle="1" w:styleId="BannertextChar">
    <w:name w:val="Banner text Char"/>
    <w:basedOn w:val="DefaultParagraphFont"/>
    <w:link w:val="Bannertext"/>
    <w:rsid w:val="00AC74F7"/>
    <w:rPr>
      <w:rFonts w:ascii="Arial" w:hAnsi="Arial" w:cs="Arial"/>
      <w:color w:val="FFFFFF"/>
      <w:sz w:val="32"/>
      <w:szCs w:val="32"/>
      <w:lang w:eastAsia="en-US"/>
    </w:rPr>
  </w:style>
  <w:style w:type="paragraph" w:customStyle="1" w:styleId="Head2">
    <w:name w:val="Head 2"/>
    <w:basedOn w:val="Normal"/>
    <w:link w:val="Head2Char"/>
    <w:rsid w:val="00BC7ACB"/>
    <w:pPr>
      <w:spacing w:line="240" w:lineRule="auto"/>
      <w:ind w:left="-284" w:right="686"/>
    </w:pPr>
    <w:rPr>
      <w:i/>
      <w:sz w:val="32"/>
      <w:szCs w:val="32"/>
    </w:rPr>
  </w:style>
  <w:style w:type="character" w:customStyle="1" w:styleId="FooteritalicsChar">
    <w:name w:val="Footer italics Char"/>
    <w:basedOn w:val="DefaultParagraphFont"/>
    <w:link w:val="Footeritalics"/>
    <w:rsid w:val="00134B86"/>
    <w:rPr>
      <w:b/>
      <w:i/>
      <w:sz w:val="28"/>
      <w:szCs w:val="28"/>
      <w:lang w:eastAsia="en-US"/>
    </w:rPr>
  </w:style>
  <w:style w:type="character" w:customStyle="1" w:styleId="Head2Char">
    <w:name w:val="Head 2 Char"/>
    <w:basedOn w:val="DefaultParagraphFont"/>
    <w:link w:val="Head2"/>
    <w:rsid w:val="00BC7ACB"/>
    <w:rPr>
      <w:i/>
      <w:sz w:val="32"/>
      <w:szCs w:val="32"/>
      <w:lang w:eastAsia="en-US"/>
    </w:rPr>
  </w:style>
  <w:style w:type="paragraph" w:styleId="ListParagraph">
    <w:name w:val="List Paragraph"/>
    <w:basedOn w:val="Normal"/>
    <w:uiPriority w:val="34"/>
    <w:qFormat/>
    <w:rsid w:val="000B4ED9"/>
    <w:pPr>
      <w:ind w:left="720"/>
      <w:contextualSpacing/>
    </w:pPr>
    <w:rPr>
      <w:rFonts w:asciiTheme="minorHAnsi" w:eastAsiaTheme="minorHAnsi" w:hAnsiTheme="minorHAnsi" w:cstheme="minorBidi"/>
    </w:rPr>
  </w:style>
  <w:style w:type="table" w:styleId="TableGrid">
    <w:name w:val="Table Grid"/>
    <w:basedOn w:val="TableNormal"/>
    <w:uiPriority w:val="59"/>
    <w:rsid w:val="005E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31979">
      <w:bodyDiv w:val="1"/>
      <w:marLeft w:val="0"/>
      <w:marRight w:val="0"/>
      <w:marTop w:val="0"/>
      <w:marBottom w:val="0"/>
      <w:divBdr>
        <w:top w:val="none" w:sz="0" w:space="0" w:color="auto"/>
        <w:left w:val="none" w:sz="0" w:space="0" w:color="auto"/>
        <w:bottom w:val="none" w:sz="0" w:space="0" w:color="auto"/>
        <w:right w:val="none" w:sz="0" w:space="0" w:color="auto"/>
      </w:divBdr>
      <w:divsChild>
        <w:div w:id="836458576">
          <w:marLeft w:val="0"/>
          <w:marRight w:val="0"/>
          <w:marTop w:val="0"/>
          <w:marBottom w:val="0"/>
          <w:divBdr>
            <w:top w:val="none" w:sz="0" w:space="0" w:color="auto"/>
            <w:left w:val="none" w:sz="0" w:space="0" w:color="auto"/>
            <w:bottom w:val="none" w:sz="0" w:space="0" w:color="auto"/>
            <w:right w:val="none" w:sz="0" w:space="0" w:color="auto"/>
          </w:divBdr>
          <w:divsChild>
            <w:div w:id="1967588053">
              <w:marLeft w:val="0"/>
              <w:marRight w:val="0"/>
              <w:marTop w:val="0"/>
              <w:marBottom w:val="0"/>
              <w:divBdr>
                <w:top w:val="none" w:sz="0" w:space="0" w:color="auto"/>
                <w:left w:val="none" w:sz="0" w:space="0" w:color="auto"/>
                <w:bottom w:val="none" w:sz="0" w:space="0" w:color="auto"/>
                <w:right w:val="none" w:sz="0" w:space="0" w:color="auto"/>
              </w:divBdr>
              <w:divsChild>
                <w:div w:id="1005208620">
                  <w:marLeft w:val="0"/>
                  <w:marRight w:val="0"/>
                  <w:marTop w:val="0"/>
                  <w:marBottom w:val="0"/>
                  <w:divBdr>
                    <w:top w:val="none" w:sz="0" w:space="0" w:color="auto"/>
                    <w:left w:val="none" w:sz="0" w:space="0" w:color="auto"/>
                    <w:bottom w:val="none" w:sz="0" w:space="0" w:color="auto"/>
                    <w:right w:val="none" w:sz="0" w:space="0" w:color="auto"/>
                  </w:divBdr>
                  <w:divsChild>
                    <w:div w:id="1912694826">
                      <w:marLeft w:val="0"/>
                      <w:marRight w:val="0"/>
                      <w:marTop w:val="0"/>
                      <w:marBottom w:val="0"/>
                      <w:divBdr>
                        <w:top w:val="none" w:sz="0" w:space="0" w:color="auto"/>
                        <w:left w:val="none" w:sz="0" w:space="0" w:color="auto"/>
                        <w:bottom w:val="none" w:sz="0" w:space="0" w:color="auto"/>
                        <w:right w:val="none" w:sz="0" w:space="0" w:color="auto"/>
                      </w:divBdr>
                      <w:divsChild>
                        <w:div w:id="471560089">
                          <w:marLeft w:val="0"/>
                          <w:marRight w:val="0"/>
                          <w:marTop w:val="0"/>
                          <w:marBottom w:val="0"/>
                          <w:divBdr>
                            <w:top w:val="none" w:sz="0" w:space="0" w:color="auto"/>
                            <w:left w:val="none" w:sz="0" w:space="0" w:color="auto"/>
                            <w:bottom w:val="none" w:sz="0" w:space="0" w:color="auto"/>
                            <w:right w:val="none" w:sz="0" w:space="0" w:color="auto"/>
                          </w:divBdr>
                          <w:divsChild>
                            <w:div w:id="535391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8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ett\AppData\Local\Microsoft\Windows\Temporary%20Internet%20Files\Content.Outlook\S20XFR61\ABF_word%20template.dotx" TargetMode="External"/></Relationships>
</file>

<file path=word/theme/theme1.xml><?xml version="1.0" encoding="utf-8"?>
<a:theme xmlns:a="http://schemas.openxmlformats.org/drawingml/2006/main" name="WOHP">
  <a:themeElements>
    <a:clrScheme name="WOHP">
      <a:dk1>
        <a:sysClr val="windowText" lastClr="000000"/>
      </a:dk1>
      <a:lt1>
        <a:sysClr val="window" lastClr="FFFFFF"/>
      </a:lt1>
      <a:dk2>
        <a:srgbClr val="00A8FF"/>
      </a:dk2>
      <a:lt2>
        <a:srgbClr val="4D4D4F"/>
      </a:lt2>
      <a:accent1>
        <a:srgbClr val="C60C30"/>
      </a:accent1>
      <a:accent2>
        <a:srgbClr val="72C7E7"/>
      </a:accent2>
      <a:accent3>
        <a:srgbClr val="7E8082"/>
      </a:accent3>
      <a:accent4>
        <a:srgbClr val="205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03C046E7DF81C48BACC3DEC487BA9E1" ma:contentTypeVersion="3" ma:contentTypeDescription="Create a new document." ma:contentTypeScope="" ma:versionID="095507325ca5ee933227f9b8dad07012">
  <xsd:schema xmlns:xsd="http://www.w3.org/2001/XMLSchema" xmlns:xs="http://www.w3.org/2001/XMLSchema" xmlns:p="http://schemas.microsoft.com/office/2006/metadata/properties" xmlns:ns1="http://schemas.microsoft.com/sharepoint/v3" targetNamespace="http://schemas.microsoft.com/office/2006/metadata/properties" ma:root="true" ma:fieldsID="074f235200afca78cea09b6a9444dfa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8A162-2933-4189-9EF7-CC26AEFE6BED}"/>
</file>

<file path=customXml/itemProps2.xml><?xml version="1.0" encoding="utf-8"?>
<ds:datastoreItem xmlns:ds="http://schemas.openxmlformats.org/officeDocument/2006/customXml" ds:itemID="{9276292D-BBBD-4097-9882-7C63B6F44695}"/>
</file>

<file path=customXml/itemProps3.xml><?xml version="1.0" encoding="utf-8"?>
<ds:datastoreItem xmlns:ds="http://schemas.openxmlformats.org/officeDocument/2006/customXml" ds:itemID="{EFB1C5B8-5A08-46A8-8519-263680A630A3}"/>
</file>

<file path=customXml/itemProps4.xml><?xml version="1.0" encoding="utf-8"?>
<ds:datastoreItem xmlns:ds="http://schemas.openxmlformats.org/officeDocument/2006/customXml" ds:itemID="{EFF6AE88-59B6-4BE0-8F34-71664D25FFFF}"/>
</file>

<file path=docProps/app.xml><?xml version="1.0" encoding="utf-8"?>
<Properties xmlns="http://schemas.openxmlformats.org/officeDocument/2006/extended-properties" xmlns:vt="http://schemas.openxmlformats.org/officeDocument/2006/docPropsVTypes">
  <Template>ABF_word template</Template>
  <TotalTime>4</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WOHP Communications Strategy Template</dc:title>
  <dc:creator>knett</dc:creator>
  <cp:lastModifiedBy>jhutc</cp:lastModifiedBy>
  <cp:revision>3</cp:revision>
  <cp:lastPrinted>2015-01-27T03:20:00Z</cp:lastPrinted>
  <dcterms:created xsi:type="dcterms:W3CDTF">2015-02-17T00:36:00Z</dcterms:created>
  <dcterms:modified xsi:type="dcterms:W3CDTF">2015-02-17T22:20:00Z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0x010100303C046E7DF81C48BACC3DEC487BA9E1</vt:lpwstr>
  </property>
</Properties>
</file>